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910A7" w14:textId="4D89A69E" w:rsidR="00BB5370" w:rsidRPr="002A4A52" w:rsidRDefault="00BB5370" w:rsidP="003F307B">
      <w:pPr>
        <w:jc w:val="center"/>
        <w:rPr>
          <w:rFonts w:ascii="EB Garamond" w:hAnsi="EB Garamond" w:cs="EB Garamond"/>
          <w:color w:val="000000" w:themeColor="text1"/>
          <w:spacing w:val="60"/>
          <w:sz w:val="96"/>
          <w:szCs w:val="96"/>
        </w:rPr>
      </w:pPr>
      <w:r w:rsidRPr="002A4A52">
        <w:rPr>
          <w:rFonts w:ascii="EB Garamond" w:hAnsi="EB Garamond" w:cs="EB Garamond"/>
          <w:color w:val="000000" w:themeColor="text1"/>
          <w:spacing w:val="60"/>
          <w:sz w:val="96"/>
          <w:szCs w:val="96"/>
        </w:rPr>
        <w:t>DANUVIA</w:t>
      </w:r>
    </w:p>
    <w:p w14:paraId="7397041A" w14:textId="0FE686D7" w:rsidR="00BB5370" w:rsidRPr="002A4A52" w:rsidRDefault="00BB5370" w:rsidP="003F307B">
      <w:pPr>
        <w:jc w:val="center"/>
        <w:rPr>
          <w:rFonts w:ascii="EB Garamond" w:hAnsi="EB Garamond" w:cs="EB Garamond"/>
          <w:sz w:val="96"/>
          <w:szCs w:val="96"/>
        </w:rPr>
      </w:pPr>
      <w:r w:rsidRPr="002A4A52">
        <w:rPr>
          <w:rFonts w:ascii="EB Garamond" w:hAnsi="EB Garamond" w:cs="EB Garamond"/>
          <w:sz w:val="96"/>
          <w:szCs w:val="96"/>
        </w:rPr>
        <w:t>125</w:t>
      </w:r>
    </w:p>
    <w:p w14:paraId="582D473F" w14:textId="3950EA2D" w:rsidR="00BB5370" w:rsidRPr="00354EA4" w:rsidRDefault="00BB5370" w:rsidP="00354EA4">
      <w:pPr>
        <w:jc w:val="center"/>
        <w:rPr>
          <w:rFonts w:ascii="EB Garamond" w:hAnsi="EB Garamond" w:cs="EB Garamond"/>
          <w:sz w:val="40"/>
          <w:szCs w:val="40"/>
        </w:rPr>
      </w:pPr>
      <w:proofErr w:type="gramStart"/>
      <w:r w:rsidRPr="00354EA4">
        <w:rPr>
          <w:rFonts w:ascii="EB Garamond" w:hAnsi="EB Garamond" w:cs="EB Garamond"/>
          <w:sz w:val="40"/>
          <w:szCs w:val="40"/>
        </w:rPr>
        <w:t>köbcentiméteres</w:t>
      </w:r>
      <w:proofErr w:type="gramEnd"/>
      <w:r w:rsidRPr="00354EA4">
        <w:rPr>
          <w:rFonts w:ascii="EB Garamond" w:hAnsi="EB Garamond" w:cs="EB Garamond"/>
          <w:sz w:val="40"/>
          <w:szCs w:val="40"/>
        </w:rPr>
        <w:t xml:space="preserve"> motorkerékpár</w:t>
      </w:r>
      <w:r w:rsidRPr="00354EA4">
        <w:rPr>
          <w:rFonts w:ascii="EB Garamond" w:hAnsi="EB Garamond" w:cs="EB Garamond"/>
          <w:sz w:val="40"/>
          <w:szCs w:val="40"/>
        </w:rPr>
        <w:br/>
        <w:t>használati és kezelési utasítás</w:t>
      </w:r>
    </w:p>
    <w:p w14:paraId="1EF21CBE" w14:textId="4DE32405" w:rsidR="00BB5370" w:rsidRPr="00354EA4" w:rsidRDefault="0053065A" w:rsidP="00354EA4">
      <w:pPr>
        <w:jc w:val="center"/>
        <w:rPr>
          <w:rFonts w:ascii="EB Garamond" w:hAnsi="EB Garamond" w:cs="EB Garamond"/>
          <w:caps/>
          <w:szCs w:val="18"/>
        </w:rPr>
      </w:pPr>
      <w:r>
        <w:rPr>
          <w:rFonts w:ascii="EB Garamond" w:hAnsi="EB Garamond" w:cs="EB Garamond"/>
          <w:caps/>
          <w:noProof/>
          <w:szCs w:val="18"/>
          <w:lang w:eastAsia="hu-HU"/>
        </w:rPr>
        <w:drawing>
          <wp:anchor distT="0" distB="0" distL="114300" distR="114300" simplePos="0" relativeHeight="251660288" behindDoc="0" locked="0" layoutInCell="1" allowOverlap="1" wp14:anchorId="1DE9A1F8" wp14:editId="1B1A2F6A">
            <wp:simplePos x="0" y="0"/>
            <wp:positionH relativeFrom="margin">
              <wp:posOffset>1219835</wp:posOffset>
            </wp:positionH>
            <wp:positionV relativeFrom="margin">
              <wp:posOffset>3369310</wp:posOffset>
            </wp:positionV>
            <wp:extent cx="1440000" cy="1440000"/>
            <wp:effectExtent l="0" t="0" r="8255" b="8255"/>
            <wp:wrapSquare wrapText="bothSides"/>
            <wp:docPr id="1305856075" name="Áb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856075" name="Ábra 13058560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EA4">
        <w:rPr>
          <w:rFonts w:ascii="EB Garamond" w:hAnsi="EB Garamond" w:cs="EB Garamond"/>
          <w:caps/>
          <w:noProof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FD8AA" wp14:editId="3699FF07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589020" cy="784860"/>
                <wp:effectExtent l="0" t="0" r="0" b="0"/>
                <wp:wrapNone/>
                <wp:docPr id="1579508955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2C93F1" w14:textId="77777777" w:rsidR="00354EA4" w:rsidRPr="00354EA4" w:rsidRDefault="00354EA4" w:rsidP="00354EA4">
                            <w:pPr>
                              <w:jc w:val="center"/>
                              <w:rPr>
                                <w:rFonts w:ascii="EB Garamond" w:hAnsi="EB Garamond" w:cs="EB Garamond"/>
                                <w:caps/>
                                <w:sz w:val="32"/>
                                <w:szCs w:val="32"/>
                              </w:rPr>
                            </w:pPr>
                            <w:r w:rsidRPr="00354EA4">
                              <w:rPr>
                                <w:rFonts w:ascii="EB Garamond" w:hAnsi="EB Garamond" w:cs="EB Garamond"/>
                                <w:caps/>
                                <w:sz w:val="32"/>
                                <w:szCs w:val="32"/>
                              </w:rPr>
                              <w:t>Danuvia Szerszámgépgyár</w:t>
                            </w:r>
                          </w:p>
                          <w:p w14:paraId="22E4633E" w14:textId="77030ACC" w:rsidR="00354EA4" w:rsidRDefault="00354EA4" w:rsidP="00F11EF7">
                            <w:pPr>
                              <w:jc w:val="center"/>
                            </w:pPr>
                            <w:r w:rsidRPr="00354EA4">
                              <w:rPr>
                                <w:rFonts w:ascii="EB Garamond" w:hAnsi="EB Garamond" w:cs="EB Garamond"/>
                                <w:caps/>
                                <w:sz w:val="22"/>
                              </w:rPr>
                              <w:t>Budapest XIV</w:t>
                            </w:r>
                            <w:proofErr w:type="gramStart"/>
                            <w:r w:rsidRPr="00354EA4">
                              <w:rPr>
                                <w:rFonts w:ascii="EB Garamond" w:hAnsi="EB Garamond" w:cs="EB Garamond"/>
                                <w:caps/>
                                <w:sz w:val="22"/>
                              </w:rPr>
                              <w:t>.,</w:t>
                            </w:r>
                            <w:proofErr w:type="gramEnd"/>
                            <w:r w:rsidRPr="00354EA4">
                              <w:rPr>
                                <w:rFonts w:ascii="EB Garamond" w:hAnsi="EB Garamond" w:cs="EB Garamond"/>
                                <w:caps/>
                                <w:sz w:val="22"/>
                              </w:rPr>
                              <w:t xml:space="preserve"> Angol u. 10-20. Tel: 297-310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5FD8A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0;width:282.6pt;height:61.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" fillcolor="white [3201]" stroked="f" strokeweight=".5pt">
                <v:textbox>
                  <w:txbxContent>
                    <w:p w14:paraId="1F2C93F1" w14:textId="77777777" w:rsidR="00354EA4" w:rsidRPr="00354EA4" w:rsidRDefault="00354EA4" w:rsidP="00354EA4">
                      <w:pPr>
                        <w:jc w:val="center"/>
                        <w:rPr>
                          <w:rFonts w:ascii="EB Garamond" w:hAnsi="EB Garamond" w:cs="EB Garamond"/>
                          <w:caps/>
                          <w:sz w:val="32"/>
                          <w:szCs w:val="32"/>
                        </w:rPr>
                      </w:pPr>
                      <w:r w:rsidRPr="00354EA4">
                        <w:rPr>
                          <w:rFonts w:ascii="EB Garamond" w:hAnsi="EB Garamond" w:cs="EB Garamond"/>
                          <w:caps/>
                          <w:sz w:val="32"/>
                          <w:szCs w:val="32"/>
                        </w:rPr>
                        <w:t>Danuvia Szerszámgépgyár</w:t>
                      </w:r>
                    </w:p>
                    <w:p w14:paraId="22E4633E" w14:textId="77030ACC" w:rsidR="00354EA4" w:rsidRDefault="00354EA4" w:rsidP="00F11EF7">
                      <w:pPr>
                        <w:jc w:val="center"/>
                      </w:pPr>
                      <w:r w:rsidRPr="00354EA4">
                        <w:rPr>
                          <w:rFonts w:ascii="EB Garamond" w:hAnsi="EB Garamond" w:cs="EB Garamond"/>
                          <w:caps/>
                          <w:sz w:val="22"/>
                        </w:rPr>
                        <w:t>Budapest XIV., Angol u. 10-20. Tel: 297-310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B5370" w:rsidRPr="00354EA4">
        <w:rPr>
          <w:rFonts w:ascii="EB Garamond" w:hAnsi="EB Garamond" w:cs="EB Garamond"/>
          <w:caps/>
          <w:szCs w:val="18"/>
        </w:rPr>
        <w:br w:type="page"/>
      </w:r>
    </w:p>
    <w:p w14:paraId="3D220ED3" w14:textId="5A1884C5" w:rsidR="003326A2" w:rsidRPr="005D547F" w:rsidRDefault="003326A2" w:rsidP="005D547F">
      <w:pPr>
        <w:pStyle w:val="Cmsor2"/>
      </w:pPr>
      <w:bookmarkStart w:id="0" w:name="_Toc146659127"/>
      <w:bookmarkStart w:id="1" w:name="_Toc146979999"/>
      <w:r w:rsidRPr="005D547F">
        <w:lastRenderedPageBreak/>
        <w:t>Műszaki leírás</w:t>
      </w:r>
      <w:bookmarkEnd w:id="0"/>
      <w:bookmarkEnd w:id="1"/>
    </w:p>
    <w:p w14:paraId="5E9F87E5" w14:textId="28348DC3" w:rsidR="003326A2" w:rsidRPr="00774375" w:rsidRDefault="003326A2" w:rsidP="003710D4">
      <w:pPr>
        <w:pStyle w:val="Szveg"/>
      </w:pPr>
      <w:r w:rsidRPr="00774375">
        <w:t>Motor: Egyhengeres, kétütemű, hurkos (</w:t>
      </w:r>
      <w:proofErr w:type="spellStart"/>
      <w:r w:rsidRPr="00774375">
        <w:t>schnürle</w:t>
      </w:r>
      <w:proofErr w:type="spellEnd"/>
      <w:r w:rsidRPr="00774375">
        <w:t>), lapos dugattyús motor</w:t>
      </w:r>
      <w:r w:rsidR="00A52D2F" w:rsidRPr="00774375">
        <w:t>,</w:t>
      </w:r>
      <w:r w:rsidRPr="00774375">
        <w:t xml:space="preserve"> a sebességváltóval egy blokkba építve. A forgattyústengely golyóscsapágyakkal, a hajtókar </w:t>
      </w:r>
      <w:r w:rsidR="00B86AC8" w:rsidRPr="00774375">
        <w:t>görgőscsapággyal</w:t>
      </w:r>
      <w:r w:rsidRPr="00774375">
        <w:t xml:space="preserve"> csapágyazott.</w:t>
      </w:r>
    </w:p>
    <w:p w14:paraId="292D54D4" w14:textId="0DDAA810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Furat</w:t>
      </w:r>
      <w:r w:rsidR="00EC412D">
        <w:t xml:space="preserve"> és löket</w:t>
      </w:r>
      <w:r w:rsidR="00BD4DE6">
        <w:tab/>
      </w:r>
      <w:r w:rsidRPr="00774375">
        <w:t>54 mm</w:t>
      </w:r>
    </w:p>
    <w:p w14:paraId="0E3BE239" w14:textId="10AE6731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Hengerűrtartalom</w:t>
      </w:r>
      <w:r w:rsidR="00BD4DE6">
        <w:tab/>
      </w:r>
      <w:r w:rsidRPr="00774375">
        <w:t>123 cm</w:t>
      </w:r>
      <w:r w:rsidRPr="00774375">
        <w:rPr>
          <w:vertAlign w:val="superscript"/>
        </w:rPr>
        <w:t>3</w:t>
      </w:r>
    </w:p>
    <w:p w14:paraId="2A624D18" w14:textId="502BD21C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Kompressz</w:t>
      </w:r>
      <w:r w:rsidR="00E33C86">
        <w:t>i</w:t>
      </w:r>
      <w:r w:rsidRPr="00774375">
        <w:t>óviszony</w:t>
      </w:r>
      <w:r w:rsidR="00BD4DE6">
        <w:tab/>
      </w:r>
      <w:r w:rsidRPr="00774375">
        <w:t>1:6,5</w:t>
      </w:r>
    </w:p>
    <w:p w14:paraId="183467E4" w14:textId="3416118D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Teljesítmény</w:t>
      </w:r>
      <w:r w:rsidR="00BD4DE6">
        <w:tab/>
      </w:r>
      <w:r w:rsidRPr="00774375">
        <w:t>5,5 LE</w:t>
      </w:r>
    </w:p>
    <w:p w14:paraId="2D8244F6" w14:textId="5DD21EC8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Fordulatszám</w:t>
      </w:r>
      <w:r w:rsidR="00BD4DE6">
        <w:tab/>
      </w:r>
      <w:r w:rsidRPr="00774375">
        <w:t xml:space="preserve">4800 </w:t>
      </w:r>
      <w:proofErr w:type="spellStart"/>
      <w:r w:rsidRPr="00774375">
        <w:t>ford</w:t>
      </w:r>
      <w:proofErr w:type="spellEnd"/>
      <w:r w:rsidR="00A52D2F" w:rsidRPr="00774375">
        <w:t>/</w:t>
      </w:r>
      <w:r w:rsidRPr="00774375">
        <w:t>perc</w:t>
      </w:r>
    </w:p>
    <w:p w14:paraId="7C7CB374" w14:textId="00E2B2D9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Porlasztó</w:t>
      </w:r>
      <w:r w:rsidR="00BD4DE6">
        <w:tab/>
      </w:r>
      <w:r w:rsidRPr="00774375">
        <w:t>Egyfúvókás, tűzszabályozós, elzárható levegőszűrővel</w:t>
      </w:r>
    </w:p>
    <w:p w14:paraId="56FD6E70" w14:textId="0D5D8C77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Gyújtóberendezés</w:t>
      </w:r>
      <w:r w:rsidR="00BD4DE6">
        <w:tab/>
      </w:r>
      <w:r w:rsidRPr="00774375">
        <w:t>Lend</w:t>
      </w:r>
      <w:r w:rsidR="00A52D2F" w:rsidRPr="00774375">
        <w:t>k</w:t>
      </w:r>
      <w:r w:rsidRPr="00774375">
        <w:t>erékmágnes AVF GV4</w:t>
      </w:r>
      <w:r w:rsidR="00B86AC8" w:rsidRPr="00774375">
        <w:t>—</w:t>
      </w:r>
      <w:r w:rsidRPr="00774375">
        <w:t>25/6</w:t>
      </w:r>
    </w:p>
    <w:p w14:paraId="53829DEC" w14:textId="7E542B79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Világítás</w:t>
      </w:r>
      <w:r w:rsidR="00BD4DE6">
        <w:tab/>
      </w:r>
      <w:r w:rsidRPr="00774375">
        <w:t>6 Volt, 25 Watt</w:t>
      </w:r>
    </w:p>
    <w:p w14:paraId="4580C1FF" w14:textId="1F746F33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Fényszóró</w:t>
      </w:r>
      <w:r w:rsidR="00BD4DE6">
        <w:tab/>
      </w:r>
      <w:r w:rsidRPr="00774375">
        <w:t>130 mm átmérőjű fényszóró 6 V, 25,25</w:t>
      </w:r>
      <w:r w:rsidR="00A52D2F" w:rsidRPr="00774375">
        <w:t xml:space="preserve"> </w:t>
      </w:r>
      <w:r w:rsidR="00640751">
        <w:t>w</w:t>
      </w:r>
      <w:r w:rsidRPr="00774375">
        <w:t>attos égővel, a kormányra szerelt biluxkapcsolóval</w:t>
      </w:r>
      <w:r w:rsidR="00640751">
        <w:t>, a</w:t>
      </w:r>
      <w:r w:rsidRPr="00774375">
        <w:t xml:space="preserve"> fényszóróba szere</w:t>
      </w:r>
      <w:r w:rsidR="00AB6539">
        <w:t>lt</w:t>
      </w:r>
      <w:r w:rsidRPr="00774375">
        <w:t xml:space="preserve"> k</w:t>
      </w:r>
      <w:r w:rsidR="00640751">
        <w:t>ilométer</w:t>
      </w:r>
      <w:r w:rsidRPr="00774375">
        <w:t>órával</w:t>
      </w:r>
    </w:p>
    <w:p w14:paraId="779F3CD5" w14:textId="33BC18A6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Jeladó berendezés</w:t>
      </w:r>
      <w:r w:rsidR="00BD4DE6">
        <w:tab/>
      </w:r>
      <w:r w:rsidRPr="00774375">
        <w:t>Egyenáramú elektromos kürt</w:t>
      </w:r>
    </w:p>
    <w:p w14:paraId="46E080F8" w14:textId="1AFB4E11" w:rsidR="00A756EE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Er</w:t>
      </w:r>
      <w:r w:rsidR="00A52D2F" w:rsidRPr="00774375">
        <w:t>ő</w:t>
      </w:r>
      <w:r w:rsidRPr="00774375">
        <w:t>átvitel</w:t>
      </w:r>
      <w:r w:rsidR="00BD4DE6">
        <w:tab/>
      </w:r>
      <w:r w:rsidRPr="00774375">
        <w:t xml:space="preserve">A motorblokkban edzett, </w:t>
      </w:r>
      <w:proofErr w:type="gramStart"/>
      <w:r w:rsidRPr="00774375">
        <w:t>korrigált</w:t>
      </w:r>
      <w:proofErr w:type="gramEnd"/>
      <w:r w:rsidRPr="00774375">
        <w:t xml:space="preserve"> fogaskerekekkel, a hátsó kerékre lánchajtással</w:t>
      </w:r>
    </w:p>
    <w:p w14:paraId="5F7D886B" w14:textId="50DAA7B5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Áttételek</w:t>
      </w:r>
      <w:r w:rsidR="00A756EE">
        <w:tab/>
      </w:r>
      <w:r w:rsidRPr="00774375">
        <w:t>Els</w:t>
      </w:r>
      <w:r w:rsidR="00A52D2F" w:rsidRPr="00774375">
        <w:t>ő</w:t>
      </w:r>
      <w:r w:rsidRPr="00774375">
        <w:t xml:space="preserve"> sebesség 1:23,54, második sebesség</w:t>
      </w:r>
      <w:r w:rsidR="00A52D2F" w:rsidRPr="00774375">
        <w:t xml:space="preserve"> </w:t>
      </w:r>
      <w:r w:rsidRPr="00774375">
        <w:t>1:11,64, harmadik sebesség 1:7,84</w:t>
      </w:r>
    </w:p>
    <w:p w14:paraId="6DE765D5" w14:textId="2E9A8A5A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Sebességkapcsolás</w:t>
      </w:r>
      <w:r w:rsidR="00BD4DE6">
        <w:tab/>
      </w:r>
      <w:r w:rsidRPr="00774375">
        <w:t xml:space="preserve">Félautomatikus, lábkapcsolóval a </w:t>
      </w:r>
      <w:proofErr w:type="gramStart"/>
      <w:r w:rsidRPr="00774375">
        <w:t>bal oldalon</w:t>
      </w:r>
      <w:proofErr w:type="gramEnd"/>
    </w:p>
    <w:p w14:paraId="613A8AF9" w14:textId="02754886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Indítás</w:t>
      </w:r>
      <w:r w:rsidR="00BD4DE6">
        <w:tab/>
      </w:r>
      <w:r w:rsidRPr="00774375">
        <w:t xml:space="preserve">Berúgóval a </w:t>
      </w:r>
      <w:proofErr w:type="gramStart"/>
      <w:r w:rsidRPr="00774375">
        <w:t>bal oldalon</w:t>
      </w:r>
      <w:proofErr w:type="gramEnd"/>
    </w:p>
    <w:p w14:paraId="1DF25032" w14:textId="0D7C1C25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Váz</w:t>
      </w:r>
      <w:r w:rsidR="00BD4DE6">
        <w:tab/>
      </w:r>
      <w:r w:rsidRPr="00774375">
        <w:t>Kettős bölcsőváz</w:t>
      </w:r>
    </w:p>
    <w:p w14:paraId="73FB4A8E" w14:textId="3FEEF8E2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Első villa</w:t>
      </w:r>
      <w:r w:rsidR="00BD4DE6">
        <w:tab/>
      </w:r>
      <w:r w:rsidRPr="00774375">
        <w:t>Teleszkóp rendszerű hosszú tekercsrugóval</w:t>
      </w:r>
    </w:p>
    <w:p w14:paraId="55A863B4" w14:textId="0F15445E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Hátsó villa</w:t>
      </w:r>
      <w:r w:rsidR="00BD4DE6">
        <w:tab/>
      </w:r>
      <w:r w:rsidRPr="00774375">
        <w:t>Lengővilla tokozott tekercsrugókkal, 3 állású hidraulikus lökésgátlóval</w:t>
      </w:r>
    </w:p>
    <w:p w14:paraId="627094F3" w14:textId="6F609CB9" w:rsidR="00142805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Nyereg</w:t>
      </w:r>
      <w:r w:rsidR="00BD4DE6">
        <w:tab/>
      </w:r>
      <w:r w:rsidRPr="00774375">
        <w:t xml:space="preserve">Kettős sportnyereg </w:t>
      </w:r>
      <w:proofErr w:type="gramStart"/>
      <w:r w:rsidRPr="00774375">
        <w:t>laticel</w:t>
      </w:r>
      <w:proofErr w:type="gramEnd"/>
      <w:r w:rsidRPr="00774375">
        <w:t xml:space="preserve"> gumival, </w:t>
      </w:r>
      <w:proofErr w:type="gramStart"/>
      <w:r w:rsidRPr="00774375">
        <w:t>műbőr</w:t>
      </w:r>
      <w:proofErr w:type="gramEnd"/>
      <w:r w:rsidRPr="00774375">
        <w:t xml:space="preserve"> bevonattal</w:t>
      </w:r>
    </w:p>
    <w:p w14:paraId="4674F0BE" w14:textId="3B5ED4D3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lastRenderedPageBreak/>
        <w:t>Gumiabroncsok</w:t>
      </w:r>
      <w:r w:rsidR="00BD4DE6">
        <w:tab/>
      </w:r>
      <w:r w:rsidRPr="00774375">
        <w:t>Elöl-hátul 2,75 x 19"-os</w:t>
      </w:r>
      <w:r w:rsidR="00BD4DE6">
        <w:t xml:space="preserve"> l</w:t>
      </w:r>
      <w:r w:rsidRPr="00774375">
        <w:t>eveg</w:t>
      </w:r>
      <w:r w:rsidR="009054E4" w:rsidRPr="00774375">
        <w:t>ő</w:t>
      </w:r>
      <w:r w:rsidRPr="00774375">
        <w:t>nyomás els</w:t>
      </w:r>
      <w:r w:rsidR="009054E4" w:rsidRPr="00774375">
        <w:t>ő</w:t>
      </w:r>
      <w:r w:rsidRPr="00774375">
        <w:t xml:space="preserve"> kerékben: 1,3 </w:t>
      </w:r>
      <w:proofErr w:type="spellStart"/>
      <w:r w:rsidRPr="00774375">
        <w:t>atm</w:t>
      </w:r>
      <w:proofErr w:type="spellEnd"/>
      <w:r w:rsidR="00640751">
        <w:t>,</w:t>
      </w:r>
      <w:r w:rsidRPr="00774375">
        <w:t xml:space="preserve"> </w:t>
      </w:r>
      <w:r w:rsidR="00BD4DE6">
        <w:t>h</w:t>
      </w:r>
      <w:r w:rsidRPr="00774375">
        <w:t xml:space="preserve">átsó kerékben egy személynél: 1,9 </w:t>
      </w:r>
      <w:proofErr w:type="spellStart"/>
      <w:r w:rsidRPr="00774375">
        <w:t>atm</w:t>
      </w:r>
      <w:proofErr w:type="spellEnd"/>
      <w:r w:rsidR="00640751">
        <w:t>,</w:t>
      </w:r>
      <w:r w:rsidRPr="00774375">
        <w:t xml:space="preserve"> </w:t>
      </w:r>
      <w:r w:rsidR="00BD4DE6">
        <w:t>h</w:t>
      </w:r>
      <w:r w:rsidRPr="00774375">
        <w:t xml:space="preserve">átsó kerékben két személynél: 2,3 </w:t>
      </w:r>
      <w:proofErr w:type="spellStart"/>
      <w:r w:rsidRPr="00774375">
        <w:t>atm</w:t>
      </w:r>
      <w:proofErr w:type="spellEnd"/>
    </w:p>
    <w:p w14:paraId="0F4495D3" w14:textId="3768477A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Hajtólánc</w:t>
      </w:r>
      <w:r w:rsidR="00BD4DE6">
        <w:tab/>
      </w:r>
      <w:r w:rsidRPr="00774375">
        <w:t>1/2" x 1/4" 96 tag</w:t>
      </w:r>
    </w:p>
    <w:p w14:paraId="36FEE87B" w14:textId="56435AB1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Benzintartály</w:t>
      </w:r>
      <w:r w:rsidR="00BD4DE6">
        <w:tab/>
      </w:r>
      <w:r w:rsidRPr="00774375">
        <w:t>Sport kivitel gumiba ágyazva</w:t>
      </w:r>
      <w:r w:rsidR="009C7353">
        <w:t>,</w:t>
      </w:r>
      <w:r w:rsidRPr="00774375">
        <w:t xml:space="preserve"> kb. 17 liter</w:t>
      </w:r>
      <w:r w:rsidR="009054E4" w:rsidRPr="00774375">
        <w:t xml:space="preserve">, </w:t>
      </w:r>
      <w:r w:rsidRPr="00774375">
        <w:t>ebből tartalék 2 liter. Háromállású,</w:t>
      </w:r>
      <w:r w:rsidR="009054E4" w:rsidRPr="00774375">
        <w:t xml:space="preserve"> </w:t>
      </w:r>
      <w:r w:rsidRPr="00774375">
        <w:t>vízzsákos benzincsap</w:t>
      </w:r>
    </w:p>
    <w:p w14:paraId="6C2986EE" w14:textId="387541F6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Szerszámtáska</w:t>
      </w:r>
      <w:r w:rsidR="00BD4DE6">
        <w:tab/>
      </w:r>
      <w:r w:rsidRPr="00774375">
        <w:t>Kétoldalt a bo</w:t>
      </w:r>
      <w:r w:rsidR="003A5250">
        <w:t>r</w:t>
      </w:r>
      <w:r w:rsidR="009C7353">
        <w:t>í</w:t>
      </w:r>
      <w:r w:rsidRPr="00774375">
        <w:t>tólemezben elhelyezve</w:t>
      </w:r>
    </w:p>
    <w:p w14:paraId="102A46E9" w14:textId="6370E5F3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Önsúly</w:t>
      </w:r>
      <w:r w:rsidR="00BD4DE6">
        <w:tab/>
      </w:r>
      <w:r w:rsidRPr="00774375">
        <w:t>Üzemanyag nélkül 95 kg</w:t>
      </w:r>
    </w:p>
    <w:p w14:paraId="40EF023B" w14:textId="0AE4D30F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Utazósebesség</w:t>
      </w:r>
      <w:r w:rsidR="00BD4DE6">
        <w:tab/>
      </w:r>
      <w:r w:rsidRPr="00774375">
        <w:t>55</w:t>
      </w:r>
      <w:r w:rsidR="00B86AC8" w:rsidRPr="00774375">
        <w:t>—</w:t>
      </w:r>
      <w:r w:rsidRPr="00774375">
        <w:t>60 km óránként</w:t>
      </w:r>
    </w:p>
    <w:p w14:paraId="2C356402" w14:textId="14790E10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A motor végsebessége</w:t>
      </w:r>
      <w:r w:rsidR="00BD4DE6">
        <w:tab/>
      </w:r>
      <w:r w:rsidRPr="00774375">
        <w:t>85 km</w:t>
      </w:r>
      <w:r w:rsidR="009054E4" w:rsidRPr="00774375">
        <w:t>/</w:t>
      </w:r>
      <w:r w:rsidRPr="00774375">
        <w:t>óra</w:t>
      </w:r>
    </w:p>
    <w:p w14:paraId="1A845571" w14:textId="127AF23F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Üzemanyag-fogyasztás</w:t>
      </w:r>
      <w:r w:rsidR="00BD4DE6">
        <w:tab/>
      </w:r>
      <w:r w:rsidRPr="00774375">
        <w:t>2,5</w:t>
      </w:r>
      <w:r w:rsidR="00B86AC8" w:rsidRPr="00774375">
        <w:t>—</w:t>
      </w:r>
      <w:r w:rsidRPr="00774375">
        <w:t>3,2 liter/100 km utazási viszonyoktól függően</w:t>
      </w:r>
    </w:p>
    <w:p w14:paraId="4EE8720E" w14:textId="0BC2D518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Kerék és fék</w:t>
      </w:r>
      <w:r w:rsidR="00BD4DE6">
        <w:tab/>
      </w:r>
      <w:r w:rsidRPr="00774375">
        <w:t>Cserélhető kerekek, gumiba ágyazott erőátviteli csapokkal. 160 mm átmérőjű teli fékdobok h</w:t>
      </w:r>
      <w:r w:rsidR="009C7353">
        <w:t>ű</w:t>
      </w:r>
      <w:r w:rsidRPr="00774375">
        <w:t>tőbordákkal</w:t>
      </w:r>
      <w:r w:rsidR="009C7353">
        <w:t>,</w:t>
      </w:r>
      <w:r w:rsidRPr="00774375">
        <w:t xml:space="preserve"> 40 mm szélességű fékpofákkal, mechanikai m</w:t>
      </w:r>
      <w:r w:rsidR="009054E4" w:rsidRPr="00774375">
        <w:t>ű</w:t>
      </w:r>
      <w:r w:rsidRPr="00774375">
        <w:t>ködtetéssel</w:t>
      </w:r>
    </w:p>
    <w:p w14:paraId="466C52E2" w14:textId="12259DA7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Keréktávolság</w:t>
      </w:r>
      <w:r w:rsidR="00BD4DE6">
        <w:tab/>
      </w:r>
      <w:r w:rsidRPr="00774375">
        <w:t>1250 mm</w:t>
      </w:r>
    </w:p>
    <w:p w14:paraId="44B49319" w14:textId="379AE236" w:rsidR="003326A2" w:rsidRPr="00774375" w:rsidRDefault="009054E4" w:rsidP="003710D4">
      <w:pPr>
        <w:pStyle w:val="Szveg"/>
        <w:tabs>
          <w:tab w:val="left" w:leader="dot" w:pos="3402"/>
        </w:tabs>
        <w:ind w:left="3402" w:hanging="3402"/>
      </w:pPr>
      <w:proofErr w:type="spellStart"/>
      <w:r w:rsidRPr="00774375">
        <w:t>Ö</w:t>
      </w:r>
      <w:r w:rsidR="003326A2" w:rsidRPr="00774375">
        <w:t>sszhossz</w:t>
      </w:r>
      <w:proofErr w:type="spellEnd"/>
      <w:r w:rsidR="00BD4DE6">
        <w:tab/>
      </w:r>
      <w:r w:rsidR="003326A2" w:rsidRPr="00774375">
        <w:t>1980 mm</w:t>
      </w:r>
    </w:p>
    <w:p w14:paraId="5E7C0E9B" w14:textId="29F89B28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 xml:space="preserve">Max. </w:t>
      </w:r>
      <w:proofErr w:type="gramStart"/>
      <w:r w:rsidRPr="00774375">
        <w:t>szélesség</w:t>
      </w:r>
      <w:proofErr w:type="gramEnd"/>
      <w:r w:rsidR="00EC412D">
        <w:t xml:space="preserve"> / magasság</w:t>
      </w:r>
      <w:r w:rsidR="00BD4DE6">
        <w:tab/>
      </w:r>
      <w:r w:rsidRPr="00774375">
        <w:t>730 mm</w:t>
      </w:r>
      <w:r w:rsidR="00EC412D">
        <w:t xml:space="preserve"> / 1000 mm</w:t>
      </w:r>
    </w:p>
    <w:p w14:paraId="147B02F4" w14:textId="51BBC7B9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Legalacsonyabb szabad magasság</w:t>
      </w:r>
      <w:r w:rsidR="00BD4DE6">
        <w:tab/>
      </w:r>
      <w:r w:rsidRPr="00774375">
        <w:t>220 mm</w:t>
      </w:r>
    </w:p>
    <w:p w14:paraId="2C2BDB03" w14:textId="178F65DC" w:rsidR="003326A2" w:rsidRPr="00774375" w:rsidRDefault="003326A2" w:rsidP="003710D4">
      <w:pPr>
        <w:pStyle w:val="Szveg"/>
        <w:tabs>
          <w:tab w:val="left" w:leader="dot" w:pos="3402"/>
        </w:tabs>
        <w:ind w:left="3402" w:hanging="3402"/>
      </w:pPr>
      <w:r w:rsidRPr="00774375">
        <w:t>Nyeregmagasság terheletlenül</w:t>
      </w:r>
      <w:r w:rsidR="00BD4DE6">
        <w:tab/>
      </w:r>
      <w:r w:rsidRPr="00774375">
        <w:t>770 mm</w:t>
      </w:r>
    </w:p>
    <w:p w14:paraId="65D2D0BF" w14:textId="77777777" w:rsidR="003326A2" w:rsidRPr="00774375" w:rsidRDefault="003326A2" w:rsidP="005D547F">
      <w:pPr>
        <w:pStyle w:val="Cmsor2"/>
      </w:pPr>
      <w:bookmarkStart w:id="2" w:name="_Toc146659128"/>
      <w:bookmarkStart w:id="3" w:name="_Toc146980000"/>
      <w:r w:rsidRPr="00774375">
        <w:t>A motorkerékpár helyes használata</w:t>
      </w:r>
      <w:bookmarkEnd w:id="2"/>
      <w:bookmarkEnd w:id="3"/>
    </w:p>
    <w:p w14:paraId="639F1776" w14:textId="4D10F5D4" w:rsidR="003326A2" w:rsidRPr="00774375" w:rsidRDefault="003326A2" w:rsidP="003710D4">
      <w:pPr>
        <w:pStyle w:val="Szveg"/>
      </w:pPr>
      <w:r w:rsidRPr="00774375">
        <w:t xml:space="preserve">A </w:t>
      </w:r>
      <w:proofErr w:type="spellStart"/>
      <w:r w:rsidRPr="00774375">
        <w:t>Danuvia</w:t>
      </w:r>
      <w:proofErr w:type="spellEnd"/>
      <w:r w:rsidRPr="00774375">
        <w:t xml:space="preserve"> 125 cm</w:t>
      </w:r>
      <w:r w:rsidR="009054E4" w:rsidRPr="00774375">
        <w:rPr>
          <w:vertAlign w:val="superscript"/>
        </w:rPr>
        <w:t>3</w:t>
      </w:r>
      <w:r w:rsidR="009054E4" w:rsidRPr="00774375">
        <w:t>-</w:t>
      </w:r>
      <w:r w:rsidRPr="00774375">
        <w:t xml:space="preserve">es motorkerékpár kényelmes utazás biztosítása céljából elöl </w:t>
      </w:r>
      <w:proofErr w:type="spellStart"/>
      <w:r w:rsidRPr="00774375">
        <w:t>teleszkopikusan</w:t>
      </w:r>
      <w:proofErr w:type="spellEnd"/>
      <w:r w:rsidRPr="00774375">
        <w:t xml:space="preserve"> rugózott villával, hátul lengővillával, ballongumival és kettős sportnyereggel van ellátva.</w:t>
      </w:r>
    </w:p>
    <w:p w14:paraId="6953EF2B" w14:textId="5015F1EB" w:rsidR="003326A2" w:rsidRPr="00774375" w:rsidRDefault="003326A2" w:rsidP="003710D4">
      <w:pPr>
        <w:pStyle w:val="Szveg"/>
      </w:pPr>
      <w:r w:rsidRPr="00774375">
        <w:t>Közúti forgalomban csak a biztonságos közlekedésnek megfelelő járműve</w:t>
      </w:r>
      <w:r w:rsidR="0066134F">
        <w:t>l</w:t>
      </w:r>
      <w:r w:rsidRPr="00774375">
        <w:t xml:space="preserve"> szabad közlekedni, ezért motorunkkal csak abban az esetben induljunk útnak, ha az mind a rendészeti, mind a m</w:t>
      </w:r>
      <w:r w:rsidR="007B7427" w:rsidRPr="00774375">
        <w:t>ű</w:t>
      </w:r>
      <w:r w:rsidRPr="00774375">
        <w:t>szaki elő</w:t>
      </w:r>
      <w:r w:rsidR="007B7427" w:rsidRPr="00774375">
        <w:t>í</w:t>
      </w:r>
      <w:r w:rsidRPr="00774375">
        <w:t>rásoknak teljes mértékben megfelel</w:t>
      </w:r>
      <w:r w:rsidR="009C7353">
        <w:t>!</w:t>
      </w:r>
      <w:r w:rsidRPr="00774375">
        <w:t xml:space="preserve"> A motor beindítása előtt meggyőződünk a sebességváltó üres állásáról, kinyitjuk a benzincsapot és az úszóház fedelén levő úsztatógombot néhányszor lenyomjuk. A slus</w:t>
      </w:r>
      <w:r w:rsidR="009C7353">
        <w:t>s</w:t>
      </w:r>
      <w:r w:rsidRPr="00774375">
        <w:t xml:space="preserve">zkulcs benyomása után a </w:t>
      </w:r>
      <w:proofErr w:type="spellStart"/>
      <w:r w:rsidRPr="00774375">
        <w:t>berúgókar</w:t>
      </w:r>
      <w:r w:rsidR="007B7427" w:rsidRPr="00774375">
        <w:t>t</w:t>
      </w:r>
      <w:proofErr w:type="spellEnd"/>
      <w:r w:rsidRPr="00774375">
        <w:t xml:space="preserve"> erőteljesen lenyomjuk, mire a motor beindul.</w:t>
      </w:r>
    </w:p>
    <w:p w14:paraId="540B34A3" w14:textId="56CF754D" w:rsidR="003326A2" w:rsidRPr="00774375" w:rsidRDefault="003326A2" w:rsidP="003710D4">
      <w:pPr>
        <w:pStyle w:val="Szveg"/>
      </w:pPr>
      <w:r w:rsidRPr="00774375">
        <w:t xml:space="preserve">Hidegben a motor beindítását megkönnyíthetjük azáltal, hogy a porlasztó levegőszűrőjét (részben vagy teljesen) mindaddig elzárjuk, amíg motorunk </w:t>
      </w:r>
      <w:r w:rsidR="000765C2" w:rsidRPr="00774375">
        <w:t>ü</w:t>
      </w:r>
      <w:r w:rsidRPr="00774375">
        <w:t xml:space="preserve">zemi hőmérsékletre </w:t>
      </w:r>
      <w:r w:rsidRPr="00774375">
        <w:lastRenderedPageBreak/>
        <w:t>fel nem melegszik. Ha felmelegedett motort zárt szűrővel járatunk, ez a motor leállását vonja maga után.</w:t>
      </w:r>
    </w:p>
    <w:p w14:paraId="4CEF4042" w14:textId="17DEE445" w:rsidR="003326A2" w:rsidRPr="00774375" w:rsidRDefault="003326A2" w:rsidP="003710D4">
      <w:pPr>
        <w:pStyle w:val="Szveg"/>
      </w:pPr>
      <w:r w:rsidRPr="00774375">
        <w:t>Meleg motornál tartózkodjunk az úsztatógomb lenyomásá</w:t>
      </w:r>
      <w:r w:rsidR="000765C2" w:rsidRPr="00774375">
        <w:t>t</w:t>
      </w:r>
      <w:r w:rsidRPr="00774375">
        <w:t>ól, mert ez túlszívást eredményez</w:t>
      </w:r>
      <w:r w:rsidR="009C7353">
        <w:t>!</w:t>
      </w:r>
      <w:r w:rsidRPr="00774375">
        <w:t xml:space="preserve"> Túlszívott motort a motor kifúvatásával hozhatunk üzemképes állapotba.</w:t>
      </w:r>
    </w:p>
    <w:p w14:paraId="11810529" w14:textId="2FD297EA" w:rsidR="003326A2" w:rsidRPr="00774375" w:rsidRDefault="003326A2" w:rsidP="003710D4">
      <w:pPr>
        <w:pStyle w:val="Szveg"/>
      </w:pPr>
      <w:r w:rsidRPr="00774375">
        <w:t xml:space="preserve">A kifúvatást a gyertya és a forgattyúteret elzáró csavar — ez a forgattyús tengely alatt a ház alján van elhelyezve — kicsavarása után a </w:t>
      </w:r>
      <w:proofErr w:type="spellStart"/>
      <w:r w:rsidRPr="00774375">
        <w:t>berúgókar</w:t>
      </w:r>
      <w:proofErr w:type="spellEnd"/>
      <w:r w:rsidRPr="00774375">
        <w:t xml:space="preserve"> többszöri erőteljes lenyomásával végezhetjük el.</w:t>
      </w:r>
    </w:p>
    <w:p w14:paraId="1DAFBFED" w14:textId="46DE25D5" w:rsidR="003326A2" w:rsidRPr="00774375" w:rsidRDefault="003326A2" w:rsidP="003710D4">
      <w:pPr>
        <w:pStyle w:val="Szveg"/>
      </w:pPr>
      <w:r w:rsidRPr="00774375">
        <w:t>A motor be</w:t>
      </w:r>
      <w:r w:rsidR="000765C2" w:rsidRPr="00774375">
        <w:t>ind</w:t>
      </w:r>
      <w:r w:rsidRPr="00774375">
        <w:t xml:space="preserve">ítása után a nyeregben kényelmesen elhelyezkedve indulunk. A </w:t>
      </w:r>
      <w:proofErr w:type="spellStart"/>
      <w:r w:rsidRPr="00774375">
        <w:t>Danuvia</w:t>
      </w:r>
      <w:proofErr w:type="spellEnd"/>
      <w:r w:rsidRPr="00774375">
        <w:t xml:space="preserve"> 125 cm</w:t>
      </w:r>
      <w:r w:rsidR="000765C2" w:rsidRPr="00774375">
        <w:rPr>
          <w:vertAlign w:val="superscript"/>
        </w:rPr>
        <w:t>3</w:t>
      </w:r>
      <w:r w:rsidR="000765C2" w:rsidRPr="00774375">
        <w:t>-</w:t>
      </w:r>
      <w:r w:rsidRPr="00774375">
        <w:t>es motorkerékpár indítása a többi motorkerékpár indí</w:t>
      </w:r>
      <w:r w:rsidR="000765C2" w:rsidRPr="00774375">
        <w:t>t</w:t>
      </w:r>
      <w:r w:rsidRPr="00774375">
        <w:t>ásával megegyezően a következő módon történik:</w:t>
      </w:r>
    </w:p>
    <w:p w14:paraId="7A62AC41" w14:textId="52CE1F65" w:rsidR="003326A2" w:rsidRPr="00774375" w:rsidRDefault="003326A2" w:rsidP="003710D4">
      <w:pPr>
        <w:pStyle w:val="Szveg"/>
      </w:pPr>
      <w:r w:rsidRPr="00774375">
        <w:t>Bal kezünkkel behúzzuk a tengelykapcsoló emelty</w:t>
      </w:r>
      <w:r w:rsidR="000765C2" w:rsidRPr="00774375">
        <w:t>ű</w:t>
      </w:r>
      <w:r w:rsidRPr="00774375">
        <w:t>t (kuplungot), bal lábunkkal lenyomjuk a sebességvál</w:t>
      </w:r>
      <w:r w:rsidR="000765C2" w:rsidRPr="00774375">
        <w:t>tó</w:t>
      </w:r>
      <w:r w:rsidRPr="00774375">
        <w:t>kart, ezáltal bekapcsoljuk az els</w:t>
      </w:r>
      <w:r w:rsidR="000765C2" w:rsidRPr="00774375">
        <w:t>ő</w:t>
      </w:r>
      <w:r w:rsidRPr="00774375">
        <w:t xml:space="preserve"> sebességet, majd a tengelykapcsoló emeltyű lassú kiengedése és a gázfogantyú magunk felé csavarása után a motorkerékpár megindul.</w:t>
      </w:r>
    </w:p>
    <w:p w14:paraId="5F0000E2" w14:textId="123F1252" w:rsidR="003326A2" w:rsidRPr="00774375" w:rsidRDefault="003326A2" w:rsidP="003710D4">
      <w:pPr>
        <w:pStyle w:val="Szveg"/>
      </w:pPr>
      <w:r w:rsidRPr="00774375">
        <w:t>A sebesség növelése ezután a gázadagolással</w:t>
      </w:r>
      <w:r w:rsidR="00795A4E">
        <w:t>,</w:t>
      </w:r>
      <w:r w:rsidRPr="00774375">
        <w:t xml:space="preserve"> a fogantyú további csavarása útján történik kb. 10</w:t>
      </w:r>
      <w:r w:rsidR="00B86AC8" w:rsidRPr="00774375">
        <w:t>—</w:t>
      </w:r>
      <w:r w:rsidRPr="00774375">
        <w:t>15 km óránkénti sebesség eléréséig. A sebesség további növelését a második, majd a harmadik sebesség kapcsolása biztosítja. A második, ill. harmadik sebesség kapcsolásakor jobb kez</w:t>
      </w:r>
      <w:r w:rsidR="000765C2" w:rsidRPr="00774375">
        <w:t>ü</w:t>
      </w:r>
      <w:r w:rsidRPr="00774375">
        <w:t xml:space="preserve">nkkel magunktól </w:t>
      </w:r>
      <w:r w:rsidR="000765C2" w:rsidRPr="00774375">
        <w:t>ü</w:t>
      </w:r>
      <w:r w:rsidRPr="00774375">
        <w:t>tközésig elcsavarjuk a gázfogantyút, ezzel csaknem egyid</w:t>
      </w:r>
      <w:r w:rsidR="000765C2" w:rsidRPr="00774375">
        <w:t>ő</w:t>
      </w:r>
      <w:r w:rsidRPr="00774375">
        <w:t xml:space="preserve">ben behúzzuk a tengelykapcsoló-emeltyűt és bal lábunkkal erőteljesen ütközésig </w:t>
      </w:r>
      <w:r w:rsidR="000765C2" w:rsidRPr="00774375">
        <w:t>f</w:t>
      </w:r>
      <w:r w:rsidRPr="00774375">
        <w:t>elhúzzuk a sebességváltókart. Ezzel a második 30</w:t>
      </w:r>
      <w:r w:rsidR="00B86AC8" w:rsidRPr="00774375">
        <w:t>—</w:t>
      </w:r>
      <w:r w:rsidRPr="00774375">
        <w:t>40 km/óra sebesség elérése után a harmadik sebességet is bekapcsoljuk. Haladás közben a sebesség további változását a gázszabályozó-fogantyú elcsavarásával változtathatjuk. Fékezésnél a gázszabályozó-fogantyút magunktól ütközésig elcsavarjuk (elvesszük a gázt), majd a tengelykapcsoló</w:t>
      </w:r>
      <w:r w:rsidR="000765C2" w:rsidRPr="00774375">
        <w:t>-</w:t>
      </w:r>
      <w:r w:rsidRPr="00774375">
        <w:t>emelty</w:t>
      </w:r>
      <w:r w:rsidR="000765C2" w:rsidRPr="00774375">
        <w:t>ű</w:t>
      </w:r>
      <w:r w:rsidRPr="00774375">
        <w:t xml:space="preserve"> behúzása után jobb lábunkkal óvatosan rátaposunk a fékpedálra. F</w:t>
      </w:r>
      <w:r w:rsidR="000765C2" w:rsidRPr="00774375">
        <w:t>é</w:t>
      </w:r>
      <w:r w:rsidRPr="00774375">
        <w:t>kezésnél használjuk az első kerékre ható kéziféket</w:t>
      </w:r>
      <w:r w:rsidR="00795A4E">
        <w:t xml:space="preserve"> i</w:t>
      </w:r>
      <w:r w:rsidRPr="00774375">
        <w:t>s</w:t>
      </w:r>
      <w:r w:rsidR="00795A4E">
        <w:t>!</w:t>
      </w:r>
    </w:p>
    <w:p w14:paraId="67C105F4" w14:textId="6C27CBC6" w:rsidR="003326A2" w:rsidRPr="00774375" w:rsidRDefault="003326A2" w:rsidP="003710D4">
      <w:pPr>
        <w:pStyle w:val="Szveg"/>
      </w:pPr>
      <w:r w:rsidRPr="00774375">
        <w:t>A korszer</w:t>
      </w:r>
      <w:r w:rsidR="000765C2" w:rsidRPr="00774375">
        <w:t>ű</w:t>
      </w:r>
      <w:r w:rsidRPr="00774375">
        <w:t>s</w:t>
      </w:r>
      <w:r w:rsidR="000765C2" w:rsidRPr="00774375">
        <w:t>í</w:t>
      </w:r>
      <w:r w:rsidRPr="00774375">
        <w:t>tés következményeként a park</w:t>
      </w:r>
      <w:r w:rsidR="000765C2" w:rsidRPr="00774375">
        <w:t>í</w:t>
      </w:r>
      <w:r w:rsidRPr="00774375">
        <w:t>rozásn</w:t>
      </w:r>
      <w:r w:rsidR="000765C2" w:rsidRPr="00774375">
        <w:t>á</w:t>
      </w:r>
      <w:r w:rsidRPr="00774375">
        <w:t>l való biztosítást motorkerékpárjainkon az Elzett Vasárugyár által gyártott kormányzár bevezetésével tettük lehetővé. A kormányzártartót a váz elülső részén, a kormánytok bal oldalán helyeztük el, mely alatt a kormány 37°-</w:t>
      </w:r>
      <w:proofErr w:type="spellStart"/>
      <w:r w:rsidRPr="00774375">
        <w:t>os</w:t>
      </w:r>
      <w:proofErr w:type="spellEnd"/>
      <w:r w:rsidRPr="00774375">
        <w:t xml:space="preserve"> balra </w:t>
      </w:r>
      <w:r w:rsidR="00423A61" w:rsidRPr="00774375">
        <w:t>f</w:t>
      </w:r>
      <w:r w:rsidRPr="00774375">
        <w:t>ordításával, alsó villafej furatával együttesen biztosítja a kormányzár dugórészének behelyezését.</w:t>
      </w:r>
    </w:p>
    <w:p w14:paraId="730E49B7" w14:textId="24C37EC3" w:rsidR="003326A2" w:rsidRPr="00774375" w:rsidRDefault="003326A2" w:rsidP="005D547F">
      <w:pPr>
        <w:pStyle w:val="Cmsor2"/>
      </w:pPr>
      <w:bookmarkStart w:id="4" w:name="_Toc146659129"/>
      <w:bookmarkStart w:id="5" w:name="_Toc146980001"/>
      <w:r w:rsidRPr="00774375">
        <w:t>Bejárat</w:t>
      </w:r>
      <w:r w:rsidR="00423A61" w:rsidRPr="00774375">
        <w:t>á</w:t>
      </w:r>
      <w:r w:rsidRPr="00774375">
        <w:t>s</w:t>
      </w:r>
      <w:bookmarkEnd w:id="4"/>
      <w:bookmarkEnd w:id="5"/>
    </w:p>
    <w:p w14:paraId="70F10387" w14:textId="5A082839" w:rsidR="003326A2" w:rsidRPr="00774375" w:rsidRDefault="003326A2" w:rsidP="003710D4">
      <w:pPr>
        <w:pStyle w:val="Szveg"/>
      </w:pPr>
      <w:r w:rsidRPr="00774375">
        <w:t>Ú</w:t>
      </w:r>
      <w:r w:rsidR="00423A61" w:rsidRPr="00774375">
        <w:t>j</w:t>
      </w:r>
      <w:r w:rsidRPr="00774375">
        <w:t>, illetőleg generáljav</w:t>
      </w:r>
      <w:r w:rsidR="00423A61" w:rsidRPr="00774375">
        <w:t>ít</w:t>
      </w:r>
      <w:r w:rsidRPr="00774375">
        <w:t>ott motor bejáratására nagy gondot kell fordítanunk</w:t>
      </w:r>
      <w:r w:rsidR="00423A61" w:rsidRPr="00774375">
        <w:t xml:space="preserve">, </w:t>
      </w:r>
      <w:r w:rsidRPr="00774375">
        <w:t>mert ez a motor teljesítményét és élettartamát nagymértékben befolyásolja.</w:t>
      </w:r>
      <w:r w:rsidR="00423A61" w:rsidRPr="00774375">
        <w:t xml:space="preserve"> A </w:t>
      </w:r>
      <w:r w:rsidRPr="00774375">
        <w:t xml:space="preserve">bejáratást </w:t>
      </w:r>
      <w:r w:rsidR="00423A61" w:rsidRPr="00774375">
        <w:t xml:space="preserve">sík úton </w:t>
      </w:r>
      <w:r w:rsidRPr="00774375">
        <w:t xml:space="preserve">csak egy </w:t>
      </w:r>
      <w:r w:rsidR="00423A61" w:rsidRPr="00774375">
        <w:t>személlyel terhelve</w:t>
      </w:r>
      <w:r w:rsidRPr="00774375">
        <w:t xml:space="preserve"> végezzük</w:t>
      </w:r>
      <w:r w:rsidR="0028652C">
        <w:t>!</w:t>
      </w:r>
      <w:r w:rsidRPr="00774375">
        <w:t xml:space="preserve"> Új motorral elővigyázatosan haladjunk</w:t>
      </w:r>
      <w:r w:rsidR="0028652C">
        <w:t>!</w:t>
      </w:r>
      <w:r w:rsidRPr="00774375">
        <w:t xml:space="preserve"> Bejáratáshoz 1: 15 keveréket használjunk kb. 3000 km útszakasz megtételéig (tehát 1 liter </w:t>
      </w:r>
      <w:proofErr w:type="spellStart"/>
      <w:r w:rsidRPr="00774375">
        <w:t>olajat</w:t>
      </w:r>
      <w:proofErr w:type="spellEnd"/>
      <w:r w:rsidRPr="00774375">
        <w:t xml:space="preserve"> keverjünk 15 liter benzinbe)</w:t>
      </w:r>
      <w:r w:rsidR="0049662B">
        <w:t>!</w:t>
      </w:r>
      <w:r w:rsidRPr="00774375">
        <w:t xml:space="preserve"> Nem előírás szerinti bejáratás esetén a motor túlmelegedése következik be</w:t>
      </w:r>
      <w:r w:rsidR="0049662B">
        <w:t>,</w:t>
      </w:r>
      <w:r w:rsidRPr="00774375">
        <w:t xml:space="preserve"> és a dugattyú megszorulhat a hengerben, ekkor azonnal be kell húznunk a tengelykapcsolót, és pár percre meg kell állnunk és csak a motor lehűlése után folytathatjuk utunkat. Nagyobb mérvű és többszöri megszorulás vagy rendellenesség esetén forduljunk kivizsgálás végett a szervizhez</w:t>
      </w:r>
      <w:r w:rsidR="0049662B">
        <w:t>!</w:t>
      </w:r>
    </w:p>
    <w:p w14:paraId="69213339" w14:textId="78AFFF7D" w:rsidR="003326A2" w:rsidRPr="00774375" w:rsidRDefault="003326A2" w:rsidP="003710D4">
      <w:pPr>
        <w:pStyle w:val="Szveg"/>
      </w:pPr>
      <w:r w:rsidRPr="00774375">
        <w:t xml:space="preserve">500 km után az első szervizvizsgálatnál a sebességváltóházban levő </w:t>
      </w:r>
      <w:proofErr w:type="spellStart"/>
      <w:r w:rsidRPr="00774375">
        <w:t>olajat</w:t>
      </w:r>
      <w:proofErr w:type="spellEnd"/>
      <w:r w:rsidRPr="00774375">
        <w:t xml:space="preserve"> ki kell cserélni.</w:t>
      </w:r>
    </w:p>
    <w:p w14:paraId="39B7022D" w14:textId="3A0F58D9" w:rsidR="003326A2" w:rsidRPr="00774375" w:rsidRDefault="003326A2" w:rsidP="003710D4">
      <w:pPr>
        <w:pStyle w:val="Szveg"/>
      </w:pPr>
      <w:r w:rsidRPr="00774375">
        <w:lastRenderedPageBreak/>
        <w:t>Bej</w:t>
      </w:r>
      <w:r w:rsidR="00423A61" w:rsidRPr="00774375">
        <w:t>á</w:t>
      </w:r>
      <w:r w:rsidRPr="00774375">
        <w:t>ratásnál 1500 km-</w:t>
      </w:r>
      <w:r w:rsidR="00B86AC8" w:rsidRPr="00774375">
        <w:t>i</w:t>
      </w:r>
      <w:r w:rsidRPr="00774375">
        <w:t>g a következő sebességeket tartsuk be:</w:t>
      </w:r>
    </w:p>
    <w:p w14:paraId="3CDB447A" w14:textId="4AF4CB00" w:rsidR="003326A2" w:rsidRPr="00774375" w:rsidRDefault="00806286" w:rsidP="00CA1395">
      <w:pPr>
        <w:pStyle w:val="Szveg"/>
        <w:tabs>
          <w:tab w:val="right" w:pos="1701"/>
          <w:tab w:val="right" w:leader="dot" w:pos="5670"/>
        </w:tabs>
      </w:pPr>
      <w:r>
        <w:tab/>
      </w:r>
      <w:r w:rsidR="003326A2" w:rsidRPr="00774375">
        <w:t>I.</w:t>
      </w:r>
      <w:r>
        <w:t xml:space="preserve"> </w:t>
      </w:r>
      <w:r w:rsidR="003326A2" w:rsidRPr="00774375">
        <w:t>sebesség</w:t>
      </w:r>
      <w:r w:rsidR="00BD4DE6">
        <w:tab/>
      </w:r>
      <w:r w:rsidR="003326A2" w:rsidRPr="00774375">
        <w:t>15 km/óra</w:t>
      </w:r>
    </w:p>
    <w:p w14:paraId="42DEC4C7" w14:textId="3F3AFA17" w:rsidR="003326A2" w:rsidRPr="00774375" w:rsidRDefault="00806286" w:rsidP="00CA1395">
      <w:pPr>
        <w:pStyle w:val="Szveg"/>
        <w:tabs>
          <w:tab w:val="right" w:pos="1701"/>
          <w:tab w:val="right" w:leader="dot" w:pos="5670"/>
        </w:tabs>
      </w:pPr>
      <w:r>
        <w:tab/>
      </w:r>
      <w:r w:rsidR="003326A2" w:rsidRPr="00774375">
        <w:t>II.</w:t>
      </w:r>
      <w:r>
        <w:t xml:space="preserve"> </w:t>
      </w:r>
      <w:r w:rsidR="003326A2" w:rsidRPr="00774375">
        <w:t>sebesség</w:t>
      </w:r>
      <w:r w:rsidR="00BD4DE6">
        <w:tab/>
      </w:r>
      <w:r w:rsidR="003326A2" w:rsidRPr="00774375">
        <w:t>30 km</w:t>
      </w:r>
      <w:r w:rsidR="00423A61" w:rsidRPr="00774375">
        <w:t>/</w:t>
      </w:r>
      <w:r w:rsidR="003326A2" w:rsidRPr="00774375">
        <w:t>óra</w:t>
      </w:r>
    </w:p>
    <w:p w14:paraId="772FD291" w14:textId="0E25D880" w:rsidR="003326A2" w:rsidRPr="00774375" w:rsidRDefault="00806286" w:rsidP="00CA1395">
      <w:pPr>
        <w:pStyle w:val="Szveg"/>
        <w:tabs>
          <w:tab w:val="right" w:pos="1701"/>
          <w:tab w:val="right" w:leader="dot" w:pos="5670"/>
        </w:tabs>
      </w:pPr>
      <w:r>
        <w:tab/>
      </w:r>
      <w:r w:rsidR="00423A61" w:rsidRPr="00774375">
        <w:t>III.</w:t>
      </w:r>
      <w:r>
        <w:t xml:space="preserve"> </w:t>
      </w:r>
      <w:r w:rsidR="003326A2" w:rsidRPr="00774375">
        <w:t>sebesség</w:t>
      </w:r>
      <w:r w:rsidR="00BD4DE6">
        <w:tab/>
      </w:r>
      <w:r w:rsidR="003326A2" w:rsidRPr="00774375">
        <w:t>40 km/óra</w:t>
      </w:r>
    </w:p>
    <w:p w14:paraId="00AE0170" w14:textId="48FE71A1" w:rsidR="003326A2" w:rsidRPr="00774375" w:rsidRDefault="003326A2" w:rsidP="003710D4">
      <w:pPr>
        <w:pStyle w:val="Szveg"/>
      </w:pPr>
      <w:r w:rsidRPr="00774375">
        <w:t>1500</w:t>
      </w:r>
      <w:r w:rsidR="00B86AC8" w:rsidRPr="00774375">
        <w:t>—</w:t>
      </w:r>
      <w:r w:rsidRPr="00774375">
        <w:t>3000 km-ig:</w:t>
      </w:r>
    </w:p>
    <w:p w14:paraId="2E79C36F" w14:textId="50F63DDB" w:rsidR="003326A2" w:rsidRPr="00774375" w:rsidRDefault="00806286" w:rsidP="00CA1395">
      <w:pPr>
        <w:pStyle w:val="Szveg"/>
        <w:tabs>
          <w:tab w:val="right" w:pos="1701"/>
          <w:tab w:val="right" w:leader="dot" w:pos="5670"/>
        </w:tabs>
      </w:pPr>
      <w:r>
        <w:tab/>
      </w:r>
      <w:r w:rsidR="003326A2" w:rsidRPr="00774375">
        <w:t>I.</w:t>
      </w:r>
      <w:r>
        <w:t xml:space="preserve"> </w:t>
      </w:r>
      <w:r w:rsidR="003326A2" w:rsidRPr="00774375">
        <w:t>sebesség</w:t>
      </w:r>
      <w:r w:rsidR="00BD4DE6">
        <w:tab/>
      </w:r>
      <w:r w:rsidR="003326A2" w:rsidRPr="00774375">
        <w:t>15 km/óra</w:t>
      </w:r>
    </w:p>
    <w:p w14:paraId="104B5770" w14:textId="11AFD00E" w:rsidR="003326A2" w:rsidRPr="00774375" w:rsidRDefault="00806286" w:rsidP="00CA1395">
      <w:pPr>
        <w:pStyle w:val="Szveg"/>
        <w:tabs>
          <w:tab w:val="right" w:pos="1701"/>
          <w:tab w:val="right" w:leader="dot" w:pos="5670"/>
        </w:tabs>
      </w:pPr>
      <w:r>
        <w:tab/>
      </w:r>
      <w:r w:rsidR="003326A2" w:rsidRPr="00774375">
        <w:t>II.</w:t>
      </w:r>
      <w:r>
        <w:t xml:space="preserve"> </w:t>
      </w:r>
      <w:r w:rsidR="003326A2" w:rsidRPr="00774375">
        <w:t>sebesség</w:t>
      </w:r>
      <w:r w:rsidR="00BD4DE6">
        <w:tab/>
      </w:r>
      <w:r w:rsidR="003326A2" w:rsidRPr="00774375">
        <w:t>35 km/óra</w:t>
      </w:r>
    </w:p>
    <w:p w14:paraId="3566280F" w14:textId="20CD663B" w:rsidR="003326A2" w:rsidRPr="00774375" w:rsidRDefault="00806286" w:rsidP="00CA1395">
      <w:pPr>
        <w:pStyle w:val="Szveg"/>
        <w:tabs>
          <w:tab w:val="right" w:pos="1701"/>
          <w:tab w:val="right" w:leader="dot" w:pos="5670"/>
        </w:tabs>
      </w:pPr>
      <w:r>
        <w:tab/>
      </w:r>
      <w:r w:rsidR="003326A2" w:rsidRPr="00774375">
        <w:t>III.</w:t>
      </w:r>
      <w:r>
        <w:t xml:space="preserve"> </w:t>
      </w:r>
      <w:r w:rsidR="003326A2" w:rsidRPr="00774375">
        <w:t>sebesség</w:t>
      </w:r>
      <w:r w:rsidR="00BD4DE6">
        <w:tab/>
      </w:r>
      <w:r w:rsidR="003326A2" w:rsidRPr="00774375">
        <w:t>50 km/óra</w:t>
      </w:r>
    </w:p>
    <w:p w14:paraId="29203099" w14:textId="639C7BBD" w:rsidR="00423A61" w:rsidRPr="00774375" w:rsidRDefault="003326A2" w:rsidP="003710D4">
      <w:pPr>
        <w:pStyle w:val="Szveg"/>
      </w:pPr>
      <w:r w:rsidRPr="00774375">
        <w:t>Üzemanyag keverési aránya 3000 km-</w:t>
      </w:r>
      <w:proofErr w:type="spellStart"/>
      <w:r w:rsidRPr="00774375">
        <w:t>t</w:t>
      </w:r>
      <w:r w:rsidR="00AB6539">
        <w:t>ő</w:t>
      </w:r>
      <w:r w:rsidRPr="00774375">
        <w:t>l</w:t>
      </w:r>
      <w:proofErr w:type="spellEnd"/>
      <w:r w:rsidRPr="00774375">
        <w:t xml:space="preserve"> </w:t>
      </w:r>
      <w:proofErr w:type="gramStart"/>
      <w:r w:rsidRPr="00774375">
        <w:t>1 :20</w:t>
      </w:r>
      <w:proofErr w:type="gramEnd"/>
    </w:p>
    <w:p w14:paraId="2B1BAAC5" w14:textId="6EA77429" w:rsidR="003326A2" w:rsidRPr="00774375" w:rsidRDefault="003326A2" w:rsidP="00A77E30">
      <w:pPr>
        <w:pStyle w:val="Szveg"/>
        <w:keepNext/>
      </w:pPr>
      <w:r w:rsidRPr="00774375">
        <w:t>Bejáratott motornál ajánlható sebességek:</w:t>
      </w:r>
    </w:p>
    <w:p w14:paraId="5F730528" w14:textId="5286828F" w:rsidR="003326A2" w:rsidRPr="00774375" w:rsidRDefault="00806286" w:rsidP="00CA1395">
      <w:pPr>
        <w:pStyle w:val="Szveg"/>
        <w:tabs>
          <w:tab w:val="right" w:pos="1701"/>
          <w:tab w:val="right" w:leader="dot" w:pos="5670"/>
        </w:tabs>
      </w:pPr>
      <w:r>
        <w:tab/>
      </w:r>
      <w:r w:rsidR="003326A2" w:rsidRPr="00774375">
        <w:t>I.</w:t>
      </w:r>
      <w:r>
        <w:t xml:space="preserve"> </w:t>
      </w:r>
      <w:r w:rsidR="003326A2" w:rsidRPr="00774375">
        <w:t>sebesség</w:t>
      </w:r>
      <w:r w:rsidR="00BD4DE6">
        <w:tab/>
      </w:r>
      <w:r w:rsidR="003326A2" w:rsidRPr="00774375">
        <w:t>20 km/óra</w:t>
      </w:r>
    </w:p>
    <w:p w14:paraId="5A99B535" w14:textId="09C3868D" w:rsidR="003326A2" w:rsidRPr="00774375" w:rsidRDefault="00806286" w:rsidP="00CA1395">
      <w:pPr>
        <w:pStyle w:val="Szveg"/>
        <w:tabs>
          <w:tab w:val="right" w:pos="1701"/>
          <w:tab w:val="right" w:leader="dot" w:pos="5670"/>
        </w:tabs>
      </w:pPr>
      <w:r>
        <w:tab/>
      </w:r>
      <w:r w:rsidR="003326A2" w:rsidRPr="00774375">
        <w:t>II.</w:t>
      </w:r>
      <w:r>
        <w:t xml:space="preserve"> </w:t>
      </w:r>
      <w:r w:rsidR="003326A2" w:rsidRPr="00774375">
        <w:t>sebesség</w:t>
      </w:r>
      <w:r w:rsidR="00BD4DE6">
        <w:tab/>
      </w:r>
      <w:r w:rsidR="003326A2" w:rsidRPr="00774375">
        <w:t>40 km/óra</w:t>
      </w:r>
    </w:p>
    <w:p w14:paraId="55C99EC0" w14:textId="044E958D" w:rsidR="003326A2" w:rsidRPr="00774375" w:rsidRDefault="00806286" w:rsidP="00CA1395">
      <w:pPr>
        <w:pStyle w:val="Szveg"/>
        <w:tabs>
          <w:tab w:val="right" w:pos="1701"/>
          <w:tab w:val="right" w:leader="dot" w:pos="5670"/>
        </w:tabs>
      </w:pPr>
      <w:r>
        <w:tab/>
      </w:r>
      <w:r w:rsidR="00423A61" w:rsidRPr="00774375">
        <w:t>III.</w:t>
      </w:r>
      <w:r>
        <w:t xml:space="preserve"> </w:t>
      </w:r>
      <w:r w:rsidR="003326A2" w:rsidRPr="00774375">
        <w:t>sebesség</w:t>
      </w:r>
      <w:r w:rsidR="00BD4DE6">
        <w:tab/>
      </w:r>
      <w:r w:rsidR="003326A2" w:rsidRPr="00774375">
        <w:t>60 km/óra</w:t>
      </w:r>
    </w:p>
    <w:p w14:paraId="32DC0631" w14:textId="77777777" w:rsidR="003326A2" w:rsidRPr="00774375" w:rsidRDefault="003326A2" w:rsidP="005D547F">
      <w:pPr>
        <w:pStyle w:val="Cmsor2"/>
      </w:pPr>
      <w:bookmarkStart w:id="6" w:name="_Toc146659130"/>
      <w:bookmarkStart w:id="7" w:name="_Toc146980002"/>
      <w:r w:rsidRPr="00774375">
        <w:t>Tüzelőanyag és kenés (olajozás)</w:t>
      </w:r>
      <w:bookmarkEnd w:id="6"/>
      <w:bookmarkEnd w:id="7"/>
    </w:p>
    <w:p w14:paraId="1865C811" w14:textId="2931DB1F" w:rsidR="003326A2" w:rsidRPr="00774375" w:rsidRDefault="003326A2" w:rsidP="003710D4">
      <w:pPr>
        <w:pStyle w:val="Szveg"/>
      </w:pPr>
      <w:r w:rsidRPr="00774375">
        <w:t xml:space="preserve">A motor tüzelőanyaga benzin és olaj keveréke 15: 1, </w:t>
      </w:r>
      <w:r w:rsidR="00423A61" w:rsidRPr="00774375">
        <w:t>i</w:t>
      </w:r>
      <w:r w:rsidRPr="00774375">
        <w:t xml:space="preserve">lletőleg 20:1 keverési arányban. Javasoljuk az </w:t>
      </w:r>
      <w:proofErr w:type="spellStart"/>
      <w:r w:rsidRPr="00774375">
        <w:t>Arol</w:t>
      </w:r>
      <w:proofErr w:type="spellEnd"/>
      <w:r w:rsidRPr="00774375">
        <w:t xml:space="preserve"> 2T je</w:t>
      </w:r>
      <w:r w:rsidR="00423A61" w:rsidRPr="00774375">
        <w:t>lű</w:t>
      </w:r>
      <w:r w:rsidRPr="00774375">
        <w:t xml:space="preserve"> olaj használatát. A keverési arány betartása fontos, mert olajban szegény keverék használata a csúszófelületek erős kopását idézi elő, sőt azok berágódásához vezet.</w:t>
      </w:r>
    </w:p>
    <w:p w14:paraId="6F450E6D" w14:textId="22F43106" w:rsidR="003326A2" w:rsidRPr="00774375" w:rsidRDefault="003326A2" w:rsidP="003710D4">
      <w:pPr>
        <w:pStyle w:val="Szveg"/>
      </w:pPr>
      <w:r w:rsidRPr="00774375">
        <w:t xml:space="preserve">A benzint és az </w:t>
      </w:r>
      <w:proofErr w:type="spellStart"/>
      <w:r w:rsidRPr="00774375">
        <w:t>olajat</w:t>
      </w:r>
      <w:proofErr w:type="spellEnd"/>
      <w:r w:rsidRPr="00774375">
        <w:t xml:space="preserve"> az előírásnak megfelelően minden esetben a tartályba öntés előtt külön kannában kell összekeverni</w:t>
      </w:r>
      <w:r w:rsidR="0049662B">
        <w:t>,</w:t>
      </w:r>
      <w:r w:rsidRPr="00774375">
        <w:t xml:space="preserve"> és csak sz</w:t>
      </w:r>
      <w:r w:rsidR="006240FB" w:rsidRPr="00774375">
        <w:t>ű</w:t>
      </w:r>
      <w:r w:rsidRPr="00774375">
        <w:t>r</w:t>
      </w:r>
      <w:r w:rsidR="006240FB" w:rsidRPr="00774375">
        <w:t>ő</w:t>
      </w:r>
      <w:r w:rsidRPr="00774375">
        <w:t xml:space="preserve">n keresztül szabad a tartályba tölteni. </w:t>
      </w:r>
      <w:proofErr w:type="spellStart"/>
      <w:r w:rsidRPr="00774375">
        <w:t>Ar</w:t>
      </w:r>
      <w:r w:rsidR="006240FB" w:rsidRPr="00774375">
        <w:t>ol</w:t>
      </w:r>
      <w:proofErr w:type="spellEnd"/>
      <w:r w:rsidRPr="00774375">
        <w:t xml:space="preserve"> 2T jelű kétütemű olaj használata esetén a keverést nem kell elvégezni. A tüzelőanyagba kevert olaj a motorba jutva kicsapódik</w:t>
      </w:r>
      <w:r w:rsidR="0049662B">
        <w:t>,</w:t>
      </w:r>
      <w:r w:rsidRPr="00774375">
        <w:t xml:space="preserve"> és </w:t>
      </w:r>
      <w:proofErr w:type="gramStart"/>
      <w:r w:rsidRPr="00774375">
        <w:t>automatikusan</w:t>
      </w:r>
      <w:proofErr w:type="gramEnd"/>
      <w:r w:rsidRPr="00774375">
        <w:t xml:space="preserve"> keni a motor belső részeit.</w:t>
      </w:r>
    </w:p>
    <w:p w14:paraId="176D26EA" w14:textId="699903D1" w:rsidR="003326A2" w:rsidRPr="00774375" w:rsidRDefault="006240FB" w:rsidP="003710D4">
      <w:pPr>
        <w:pStyle w:val="Szveg"/>
      </w:pPr>
      <w:r w:rsidRPr="00774375">
        <w:t>A sebességváltó fogaskerekeit jó minőségű MM 60 motorolajjal kenjü</w:t>
      </w:r>
      <w:r w:rsidR="0049662B">
        <w:t>k!</w:t>
      </w:r>
      <w:r w:rsidRPr="00774375">
        <w:t xml:space="preserve"> </w:t>
      </w:r>
      <w:r w:rsidR="003326A2" w:rsidRPr="00774375">
        <w:t>Minden</w:t>
      </w:r>
      <w:r w:rsidRPr="00774375">
        <w:t xml:space="preserve"> </w:t>
      </w:r>
      <w:r w:rsidR="003326A2" w:rsidRPr="00774375">
        <w:t>3000</w:t>
      </w:r>
      <w:r w:rsidR="00B86AC8" w:rsidRPr="00774375">
        <w:t>—</w:t>
      </w:r>
      <w:r w:rsidR="003326A2" w:rsidRPr="00774375">
        <w:t xml:space="preserve">5000 km megtett út után </w:t>
      </w:r>
      <w:proofErr w:type="spellStart"/>
      <w:r w:rsidR="003326A2" w:rsidRPr="00774375">
        <w:t>kenőolajat</w:t>
      </w:r>
      <w:proofErr w:type="spellEnd"/>
      <w:r w:rsidR="003326A2" w:rsidRPr="00774375">
        <w:t xml:space="preserve"> kell cserélni. A sebességváltó-szekrény feltöltéséhez kb.</w:t>
      </w:r>
      <w:r w:rsidRPr="00774375">
        <w:t xml:space="preserve"> </w:t>
      </w:r>
      <w:r w:rsidR="003326A2" w:rsidRPr="00774375">
        <w:t>0</w:t>
      </w:r>
      <w:r w:rsidRPr="00774375">
        <w:t>,7 l</w:t>
      </w:r>
      <w:r w:rsidR="003326A2" w:rsidRPr="00774375">
        <w:t>iter olaj szükséges. A leeresztést a ház alsó részén elhelyezett furatokon keresztül végezzük</w:t>
      </w:r>
      <w:r w:rsidR="0049662B">
        <w:t>!</w:t>
      </w:r>
      <w:r w:rsidR="003326A2" w:rsidRPr="00774375">
        <w:t xml:space="preserve"> A töltést elvégezhetjük a motorház bal oldali fedelén levő nagy záró</w:t>
      </w:r>
      <w:r w:rsidRPr="00774375">
        <w:t>c</w:t>
      </w:r>
      <w:r w:rsidR="003326A2" w:rsidRPr="00774375">
        <w:t>savaron keresztül.</w:t>
      </w:r>
    </w:p>
    <w:p w14:paraId="0E740972" w14:textId="6174E950" w:rsidR="006240FB" w:rsidRPr="00774375" w:rsidRDefault="006240FB" w:rsidP="003710D4">
      <w:pPr>
        <w:pStyle w:val="Szveg"/>
      </w:pPr>
      <w:r w:rsidRPr="00774375">
        <w:t xml:space="preserve">A sebességváltó-olaj szintjét </w:t>
      </w:r>
      <w:r w:rsidR="003326A2" w:rsidRPr="00774375">
        <w:t>(n</w:t>
      </w:r>
      <w:r w:rsidR="00C06795">
        <w:t>í</w:t>
      </w:r>
      <w:r w:rsidR="003326A2" w:rsidRPr="00774375">
        <w:t xml:space="preserve">vóját) a fedél zárócsavarjának kicsavarása után tudjuk ellenőrizni, mert az </w:t>
      </w:r>
      <w:r w:rsidRPr="00774375">
        <w:t>olajnak</w:t>
      </w:r>
      <w:r w:rsidR="003326A2" w:rsidRPr="00774375">
        <w:t xml:space="preserve"> a menetes furat alsó szint</w:t>
      </w:r>
      <w:r w:rsidRPr="00774375">
        <w:t>jéig</w:t>
      </w:r>
      <w:r w:rsidR="003326A2" w:rsidRPr="00774375">
        <w:t xml:space="preserve"> kell</w:t>
      </w:r>
      <w:r w:rsidRPr="00774375">
        <w:t xml:space="preserve"> érnie.</w:t>
      </w:r>
    </w:p>
    <w:p w14:paraId="708B0922" w14:textId="443AB01A" w:rsidR="006240FB" w:rsidRPr="00774375" w:rsidRDefault="003326A2" w:rsidP="00AB75AD">
      <w:pPr>
        <w:pStyle w:val="Szveg"/>
      </w:pPr>
      <w:r w:rsidRPr="00774375">
        <w:t>A</w:t>
      </w:r>
      <w:r w:rsidR="006240FB" w:rsidRPr="00774375">
        <w:t xml:space="preserve"> </w:t>
      </w:r>
      <w:r w:rsidRPr="00774375">
        <w:t>há</w:t>
      </w:r>
      <w:r w:rsidR="006240FB" w:rsidRPr="00774375">
        <w:t xml:space="preserve">tsó </w:t>
      </w:r>
      <w:r w:rsidRPr="00774375">
        <w:t>leng</w:t>
      </w:r>
      <w:r w:rsidR="006240FB" w:rsidRPr="00774375">
        <w:t>ővillatengelyt</w:t>
      </w:r>
      <w:r w:rsidRPr="00774375">
        <w:t xml:space="preserve"> 2000 km-</w:t>
      </w:r>
      <w:proofErr w:type="spellStart"/>
      <w:r w:rsidR="00C06795">
        <w:t>en</w:t>
      </w:r>
      <w:r w:rsidRPr="00774375">
        <w:t>ként</w:t>
      </w:r>
      <w:bookmarkStart w:id="8" w:name="_GoBack"/>
      <w:bookmarkEnd w:id="8"/>
      <w:proofErr w:type="spellEnd"/>
      <w:r w:rsidRPr="00774375">
        <w:t xml:space="preserve"> zsírzópumpával kell </w:t>
      </w:r>
      <w:proofErr w:type="spellStart"/>
      <w:r w:rsidRPr="00774375">
        <w:t>utánakenni</w:t>
      </w:r>
      <w:proofErr w:type="spellEnd"/>
      <w:r w:rsidRPr="00774375">
        <w:t>.</w:t>
      </w:r>
    </w:p>
    <w:p w14:paraId="660A93F3" w14:textId="4269D130" w:rsidR="003326A2" w:rsidRPr="00774375" w:rsidRDefault="003326A2" w:rsidP="003710D4">
      <w:pPr>
        <w:pStyle w:val="Szveg"/>
      </w:pPr>
      <w:r w:rsidRPr="00774375">
        <w:t xml:space="preserve">A kormány golyós </w:t>
      </w:r>
      <w:proofErr w:type="spellStart"/>
      <w:r w:rsidRPr="00774375">
        <w:t>támcsapágyait</w:t>
      </w:r>
      <w:proofErr w:type="spellEnd"/>
      <w:r w:rsidRPr="00774375">
        <w:t xml:space="preserve"> 5000 km-</w:t>
      </w:r>
      <w:proofErr w:type="spellStart"/>
      <w:r w:rsidRPr="00774375">
        <w:t>enként</w:t>
      </w:r>
      <w:proofErr w:type="spellEnd"/>
      <w:r w:rsidRPr="00774375">
        <w:t xml:space="preserve"> kenjük.</w:t>
      </w:r>
    </w:p>
    <w:p w14:paraId="3EDAC4F8" w14:textId="103B81B8" w:rsidR="003326A2" w:rsidRPr="00774375" w:rsidRDefault="003326A2" w:rsidP="003710D4">
      <w:pPr>
        <w:pStyle w:val="Szveg"/>
      </w:pPr>
      <w:r w:rsidRPr="00774375">
        <w:lastRenderedPageBreak/>
        <w:t>1000 km-</w:t>
      </w:r>
      <w:proofErr w:type="spellStart"/>
      <w:r w:rsidRPr="00774375">
        <w:t>enként</w:t>
      </w:r>
      <w:proofErr w:type="spellEnd"/>
      <w:r w:rsidRPr="00774375">
        <w:t xml:space="preserve"> ola</w:t>
      </w:r>
      <w:r w:rsidR="006240FB" w:rsidRPr="00774375">
        <w:t xml:space="preserve">jozni </w:t>
      </w:r>
      <w:r w:rsidRPr="00774375">
        <w:t>kell a</w:t>
      </w:r>
      <w:r w:rsidR="006240FB" w:rsidRPr="00774375">
        <w:t>z első féket, tengelykapcsolót és porlasztót működtető</w:t>
      </w:r>
      <w:r w:rsidRPr="00774375">
        <w:t xml:space="preserve"> </w:t>
      </w:r>
      <w:proofErr w:type="spellStart"/>
      <w:r w:rsidRPr="00774375">
        <w:t>bowden</w:t>
      </w:r>
      <w:r w:rsidR="006240FB" w:rsidRPr="00774375">
        <w:t>okat</w:t>
      </w:r>
      <w:proofErr w:type="spellEnd"/>
      <w:r w:rsidRPr="00774375">
        <w:t>. Az első és hátsó kerekek csapágya</w:t>
      </w:r>
      <w:r w:rsidR="0087468D">
        <w:t>i</w:t>
      </w:r>
      <w:r w:rsidR="00C06795">
        <w:t>nak</w:t>
      </w:r>
      <w:r w:rsidRPr="00774375">
        <w:t>, valamint a fékemelő kulcstengely</w:t>
      </w:r>
      <w:r w:rsidR="00C06795">
        <w:t>nek a</w:t>
      </w:r>
      <w:r w:rsidRPr="00774375">
        <w:t xml:space="preserve"> zs</w:t>
      </w:r>
      <w:r w:rsidR="006240FB" w:rsidRPr="00774375">
        <w:t>í</w:t>
      </w:r>
      <w:r w:rsidRPr="00774375">
        <w:t>rozását nem szabad túlzásba vinnünk, mert ez utóbbinál a fékfelületre kerülő zsír a f</w:t>
      </w:r>
      <w:r w:rsidR="006240FB" w:rsidRPr="00774375">
        <w:t>é</w:t>
      </w:r>
      <w:r w:rsidRPr="00774375">
        <w:t>kek csúszását idézi elő. A lendkerék</w:t>
      </w:r>
      <w:r w:rsidR="006240FB" w:rsidRPr="00774375">
        <w:t>má</w:t>
      </w:r>
      <w:r w:rsidRPr="00774375">
        <w:t>gnes megszakítókalapácsának akadálytalan m</w:t>
      </w:r>
      <w:r w:rsidR="006240FB" w:rsidRPr="00774375">
        <w:t>ű</w:t>
      </w:r>
      <w:r w:rsidRPr="00774375">
        <w:t>k</w:t>
      </w:r>
      <w:r w:rsidR="006240FB" w:rsidRPr="00774375">
        <w:t>ö</w:t>
      </w:r>
      <w:r w:rsidRPr="00774375">
        <w:t>dése érdekében a ken</w:t>
      </w:r>
      <w:r w:rsidR="006240FB" w:rsidRPr="00774375">
        <w:t xml:space="preserve">őfilcet </w:t>
      </w:r>
      <w:r w:rsidRPr="00774375">
        <w:t>legalább féléven</w:t>
      </w:r>
      <w:r w:rsidR="006240FB" w:rsidRPr="00774375">
        <w:t>k</w:t>
      </w:r>
      <w:r w:rsidRPr="00774375">
        <w:t>ént z</w:t>
      </w:r>
      <w:r w:rsidR="006240FB" w:rsidRPr="00774375">
        <w:t>sí</w:t>
      </w:r>
      <w:r w:rsidRPr="00774375">
        <w:t>rral telíteni kell</w:t>
      </w:r>
      <w:r w:rsidR="006240FB" w:rsidRPr="00774375">
        <w:t xml:space="preserve">. A </w:t>
      </w:r>
      <w:r w:rsidRPr="00774375">
        <w:t>zs</w:t>
      </w:r>
      <w:r w:rsidR="006240FB" w:rsidRPr="00774375">
        <w:t>í</w:t>
      </w:r>
      <w:r w:rsidRPr="00774375">
        <w:t>rozáshoz Zs-100 min</w:t>
      </w:r>
      <w:r w:rsidR="006240FB" w:rsidRPr="00774375">
        <w:t>őségű</w:t>
      </w:r>
      <w:r w:rsidRPr="00774375">
        <w:t xml:space="preserve"> gépzs</w:t>
      </w:r>
      <w:r w:rsidR="006240FB" w:rsidRPr="00774375">
        <w:t>írt</w:t>
      </w:r>
      <w:r w:rsidRPr="00774375">
        <w:t xml:space="preserve"> használjunk</w:t>
      </w:r>
      <w:r w:rsidR="00C06795">
        <w:t>!</w:t>
      </w:r>
    </w:p>
    <w:p w14:paraId="69C322F3" w14:textId="77777777" w:rsidR="003326A2" w:rsidRPr="00774375" w:rsidRDefault="003326A2" w:rsidP="005D547F">
      <w:pPr>
        <w:pStyle w:val="Cmsor2"/>
      </w:pPr>
      <w:bookmarkStart w:id="9" w:name="_Toc146659131"/>
      <w:bookmarkStart w:id="10" w:name="_Toc146980003"/>
      <w:r w:rsidRPr="00774375">
        <w:t>Tisztítás és kormozás</w:t>
      </w:r>
      <w:bookmarkEnd w:id="9"/>
      <w:bookmarkEnd w:id="10"/>
    </w:p>
    <w:p w14:paraId="7E20C1B4" w14:textId="7A6A6BDC" w:rsidR="003326A2" w:rsidRPr="00774375" w:rsidRDefault="003326A2" w:rsidP="003710D4">
      <w:pPr>
        <w:pStyle w:val="Szveg"/>
      </w:pPr>
      <w:r w:rsidRPr="00774375">
        <w:t>Motorkerékpárunkat tartsuk mindig tisztán</w:t>
      </w:r>
      <w:r w:rsidR="00C06795">
        <w:t>!</w:t>
      </w:r>
      <w:r w:rsidRPr="00774375">
        <w:t xml:space="preserve"> A lakkozott felületekre száradt sarat megnedvesített puha ruhával töröljük le</w:t>
      </w:r>
      <w:r w:rsidR="00C06795">
        <w:t>!</w:t>
      </w:r>
      <w:r w:rsidR="00CE4D75">
        <w:t xml:space="preserve"> </w:t>
      </w:r>
      <w:r w:rsidRPr="00774375">
        <w:t xml:space="preserve"> Az olajos részeket petróleumos ecsettel mossuk tisztára</w:t>
      </w:r>
      <w:r w:rsidR="00C06795">
        <w:t>!</w:t>
      </w:r>
      <w:r w:rsidR="00C06795" w:rsidRPr="00774375">
        <w:t xml:space="preserve"> </w:t>
      </w:r>
      <w:r w:rsidRPr="00774375">
        <w:t>Vízsugárral történő tisztításnál óvjuk a porlasztót és az elektromos részeket a v</w:t>
      </w:r>
      <w:r w:rsidR="00736FE3" w:rsidRPr="00774375">
        <w:t>í</w:t>
      </w:r>
      <w:r w:rsidRPr="00774375">
        <w:t xml:space="preserve">zsugártól, mert a gépre sugárban zúduló víz üzemzavart és a rozsda ellen nem védett részek megrozsdásodását idézi elő. Az elektromos részekbe jutott víz zárlatot, </w:t>
      </w:r>
      <w:r w:rsidR="00736FE3" w:rsidRPr="00774375">
        <w:t>i</w:t>
      </w:r>
      <w:r w:rsidRPr="00774375">
        <w:t>lletőleg gyújtási zavarokat okoz.</w:t>
      </w:r>
    </w:p>
    <w:p w14:paraId="424879A7" w14:textId="0E54B5E0" w:rsidR="003326A2" w:rsidRPr="00774375" w:rsidRDefault="003326A2" w:rsidP="003710D4">
      <w:pPr>
        <w:pStyle w:val="Szveg"/>
      </w:pPr>
      <w:r w:rsidRPr="00774375">
        <w:t xml:space="preserve">Használat közben a henger károsterében a dugattyú felső felületén, a kipufogócsatornában, </w:t>
      </w:r>
      <w:r w:rsidR="00C06795">
        <w:t>-</w:t>
      </w:r>
      <w:r w:rsidRPr="00774375">
        <w:t>csőben és a hangtompító dobban korom rakódik le. Ez a hengerben öngyulladást és a csatornák, valamint a dob eltömődése miatt teljesítménycsökkenést idéz el</w:t>
      </w:r>
      <w:r w:rsidR="00736FE3" w:rsidRPr="00774375">
        <w:t>ő</w:t>
      </w:r>
      <w:r w:rsidRPr="00774375">
        <w:t xml:space="preserve">. A korom kitisztításáról minden 3000 km után gondoskodni kell. A tisztítás a következő módon történik: a hengerfej leszorító </w:t>
      </w:r>
      <w:proofErr w:type="spellStart"/>
      <w:r w:rsidRPr="00774375">
        <w:t>anyáinak</w:t>
      </w:r>
      <w:proofErr w:type="spellEnd"/>
      <w:r w:rsidRPr="00774375">
        <w:t xml:space="preserve"> lecsavarása után mindkét kezünkkel a hengerfej alá nyúlva lehúzzuk a hengerfejet</w:t>
      </w:r>
      <w:r w:rsidR="003C6C28">
        <w:t>,</w:t>
      </w:r>
      <w:r w:rsidRPr="00774375">
        <w:t xml:space="preserve"> majd a hengert. A rárakódott koromréteget nem túl éles sz</w:t>
      </w:r>
      <w:r w:rsidR="00736FE3" w:rsidRPr="00774375">
        <w:t>er</w:t>
      </w:r>
      <w:r w:rsidRPr="00774375">
        <w:t xml:space="preserve">számmal eltávolítjuk, vigyázva arra, hogy a felületeket ne </w:t>
      </w:r>
      <w:proofErr w:type="spellStart"/>
      <w:r w:rsidRPr="00774375">
        <w:t>sértsük</w:t>
      </w:r>
      <w:proofErr w:type="spellEnd"/>
      <w:r w:rsidRPr="00774375">
        <w:t xml:space="preserve"> meg. Ugy</w:t>
      </w:r>
      <w:r w:rsidR="00736FE3" w:rsidRPr="00774375">
        <w:t>anígy</w:t>
      </w:r>
      <w:r w:rsidRPr="00774375">
        <w:t xml:space="preserve"> tisztítjuk meg a dugattyú felső felületét </w:t>
      </w:r>
      <w:r w:rsidR="00736FE3" w:rsidRPr="00774375">
        <w:t>i</w:t>
      </w:r>
      <w:r w:rsidRPr="00774375">
        <w:t>s. A dugattyú palástjára rakódott koromréteget nem szabad letiszt</w:t>
      </w:r>
      <w:r w:rsidR="00736FE3" w:rsidRPr="00774375">
        <w:t>í</w:t>
      </w:r>
      <w:r w:rsidRPr="00774375">
        <w:t>tani. Ha a dugattyúgyűrűk kerületüknek nagy részén feketék, akkor azokat ki kell cserélni</w:t>
      </w:r>
      <w:r w:rsidR="00736FE3" w:rsidRPr="00774375">
        <w:t>,</w:t>
      </w:r>
      <w:r w:rsidRPr="00774375">
        <w:t xml:space="preserve"> mert már rosszul tömítenek. Kicserélés szükséges akkor is</w:t>
      </w:r>
      <w:r w:rsidR="00C06795">
        <w:t>,</w:t>
      </w:r>
      <w:r w:rsidRPr="00774375">
        <w:t xml:space="preserve"> ha a gy</w:t>
      </w:r>
      <w:r w:rsidR="00736FE3" w:rsidRPr="00774375">
        <w:t>űrű</w:t>
      </w:r>
      <w:r w:rsidRPr="00774375">
        <w:t>végek közötti légrés</w:t>
      </w:r>
      <w:r w:rsidR="00736FE3" w:rsidRPr="00774375">
        <w:t xml:space="preserve"> </w:t>
      </w:r>
      <w:r w:rsidRPr="00774375">
        <w:t xml:space="preserve">1,00 mm-nél nagyobb. </w:t>
      </w:r>
      <w:r w:rsidR="00736FE3" w:rsidRPr="00774375">
        <w:t>A</w:t>
      </w:r>
      <w:r w:rsidR="00C06795">
        <w:t>z</w:t>
      </w:r>
      <w:r w:rsidR="00736FE3" w:rsidRPr="00774375">
        <w:t xml:space="preserve"> új</w:t>
      </w:r>
      <w:r w:rsidRPr="00774375">
        <w:t xml:space="preserve"> </w:t>
      </w:r>
      <w:r w:rsidR="00736FE3" w:rsidRPr="00774375">
        <w:t>gyű</w:t>
      </w:r>
      <w:r w:rsidRPr="00774375">
        <w:t>r</w:t>
      </w:r>
      <w:r w:rsidR="00736FE3" w:rsidRPr="00774375">
        <w:t>ű</w:t>
      </w:r>
      <w:r w:rsidRPr="00774375">
        <w:t>k</w:t>
      </w:r>
      <w:r w:rsidR="00736FE3" w:rsidRPr="00774375">
        <w:t xml:space="preserve"> beszerelésénél </w:t>
      </w:r>
      <w:r w:rsidRPr="00774375">
        <w:t>a végek közötti hézagnak 0,1</w:t>
      </w:r>
      <w:r w:rsidR="00B86AC8" w:rsidRPr="00774375">
        <w:t>—</w:t>
      </w:r>
      <w:r w:rsidRPr="00774375">
        <w:t>0,2 mm-</w:t>
      </w:r>
      <w:proofErr w:type="spellStart"/>
      <w:r w:rsidRPr="00774375">
        <w:t>nek</w:t>
      </w:r>
      <w:proofErr w:type="spellEnd"/>
      <w:r w:rsidRPr="00774375">
        <w:t xml:space="preserve"> kell lennie. A dugatty</w:t>
      </w:r>
      <w:r w:rsidR="00736FE3" w:rsidRPr="00774375">
        <w:t>ú</w:t>
      </w:r>
      <w:r w:rsidRPr="00774375">
        <w:t>gyűr</w:t>
      </w:r>
      <w:r w:rsidR="00736FE3" w:rsidRPr="00774375">
        <w:t>ű</w:t>
      </w:r>
      <w:r w:rsidRPr="00774375">
        <w:t xml:space="preserve">k mérete </w:t>
      </w:r>
      <w:r w:rsidR="00736FE3" w:rsidRPr="00774375">
        <w:t>Ø</w:t>
      </w:r>
      <w:r w:rsidRPr="00774375">
        <w:t xml:space="preserve"> 54x2,5 mm.</w:t>
      </w:r>
    </w:p>
    <w:p w14:paraId="716FC5D8" w14:textId="0C0C7851" w:rsidR="003326A2" w:rsidRPr="00774375" w:rsidRDefault="003326A2" w:rsidP="003710D4">
      <w:pPr>
        <w:pStyle w:val="Szveg"/>
      </w:pPr>
      <w:r w:rsidRPr="00774375">
        <w:t>A kipufogócső kormozása 6</w:t>
      </w:r>
      <w:bookmarkStart w:id="11" w:name="_Hlk146970041"/>
      <w:r w:rsidR="00B86AC8" w:rsidRPr="00774375">
        <w:t>—</w:t>
      </w:r>
      <w:bookmarkEnd w:id="11"/>
      <w:r w:rsidRPr="00774375">
        <w:t>8000 km-es üzem után válik szükségessé.</w:t>
      </w:r>
    </w:p>
    <w:p w14:paraId="6805E8ED" w14:textId="77777777" w:rsidR="003326A2" w:rsidRPr="00774375" w:rsidRDefault="003326A2" w:rsidP="003710D4">
      <w:pPr>
        <w:pStyle w:val="Szveg"/>
      </w:pPr>
      <w:r w:rsidRPr="00774375">
        <w:t>A hengerfej és a henger felhúzódásánál, a kipufogócső felszerelésénél új tömítések szükségesek.</w:t>
      </w:r>
    </w:p>
    <w:p w14:paraId="45C5B6DF" w14:textId="7AE2C951" w:rsidR="003326A2" w:rsidRPr="00774375" w:rsidRDefault="003326A2" w:rsidP="005D547F">
      <w:pPr>
        <w:pStyle w:val="Cmsor2"/>
      </w:pPr>
      <w:bookmarkStart w:id="12" w:name="_Toc146659132"/>
      <w:bookmarkStart w:id="13" w:name="_Toc146980004"/>
      <w:r w:rsidRPr="00774375">
        <w:t>Forgattyúház (karter)</w:t>
      </w:r>
      <w:bookmarkEnd w:id="12"/>
      <w:bookmarkEnd w:id="13"/>
    </w:p>
    <w:p w14:paraId="4D055CA2" w14:textId="642BC33D" w:rsidR="003326A2" w:rsidRPr="00774375" w:rsidRDefault="003326A2" w:rsidP="003710D4">
      <w:pPr>
        <w:pStyle w:val="Szveg"/>
      </w:pPr>
      <w:r w:rsidRPr="00774375">
        <w:t>A forgatty</w:t>
      </w:r>
      <w:r w:rsidR="00A6175E" w:rsidRPr="00774375">
        <w:t>ú</w:t>
      </w:r>
      <w:r w:rsidRPr="00774375">
        <w:t>s hajtómű, a sebességváltómű, a kapcsoló automata, a tengelykapcsoló és a lendkerékmágnes egy négyrészes könnyűfém házba van beép</w:t>
      </w:r>
      <w:r w:rsidR="00A6175E" w:rsidRPr="00774375">
        <w:t>í</w:t>
      </w:r>
      <w:r w:rsidRPr="00774375">
        <w:t>tve. A forgattyúsház két középső részébe van beágyazva a forgattyústengely és a sebességváltó a kapcsoló automatával. Ez a két középső darab (függetlenül a tengelykapcsolót</w:t>
      </w:r>
      <w:r w:rsidR="00A6175E" w:rsidRPr="00774375">
        <w:t>,</w:t>
      </w:r>
      <w:r w:rsidRPr="00774375">
        <w:t xml:space="preserve"> lendkereket és a lánckereket borító fedéltől) alkotja a motor törzsét</w:t>
      </w:r>
      <w:r w:rsidR="00C06795">
        <w:t>,</w:t>
      </w:r>
      <w:r w:rsidRPr="00774375">
        <w:t xml:space="preserve"> és külön is össze van csavarozva. A kétütemű motor </w:t>
      </w:r>
      <w:r w:rsidR="006B058A" w:rsidRPr="00774375">
        <w:t>j</w:t>
      </w:r>
      <w:r w:rsidRPr="00774375">
        <w:t>ó működésének alapfeltétele a tökéletes karterkompressz</w:t>
      </w:r>
      <w:r w:rsidR="006B058A" w:rsidRPr="00774375">
        <w:t>i</w:t>
      </w:r>
      <w:r w:rsidRPr="00774375">
        <w:t xml:space="preserve">ó. Ennek biztosítása céljából </w:t>
      </w:r>
      <w:r w:rsidR="00A6175E" w:rsidRPr="00774375">
        <w:t xml:space="preserve">a fedéldarabok </w:t>
      </w:r>
      <w:r w:rsidRPr="00774375">
        <w:t>között papírtö</w:t>
      </w:r>
      <w:r w:rsidR="00A6175E" w:rsidRPr="00774375">
        <w:t>mí</w:t>
      </w:r>
      <w:r w:rsidRPr="00774375">
        <w:t>tés</w:t>
      </w:r>
      <w:r w:rsidR="00C06795">
        <w:t>t,</w:t>
      </w:r>
      <w:r w:rsidRPr="00774375">
        <w:t xml:space="preserve"> a forgatty</w:t>
      </w:r>
      <w:r w:rsidR="00A6175E" w:rsidRPr="00774375">
        <w:t>ú</w:t>
      </w:r>
      <w:r w:rsidRPr="00774375">
        <w:t xml:space="preserve">stengely </w:t>
      </w:r>
      <w:r w:rsidR="00A6175E" w:rsidRPr="00774375">
        <w:t xml:space="preserve">csapjainál </w:t>
      </w:r>
      <w:r w:rsidRPr="00774375">
        <w:t>rugós tömítőgyűrűt (</w:t>
      </w:r>
      <w:proofErr w:type="spellStart"/>
      <w:r w:rsidRPr="00774375">
        <w:t>simmering</w:t>
      </w:r>
      <w:proofErr w:type="spellEnd"/>
      <w:r w:rsidRPr="00774375">
        <w:t xml:space="preserve">) alkalmaztunk. A tömítések megsérülése esetén azokat feltétlen ki kell cserélni, mert a sérült tömítés kifújást </w:t>
      </w:r>
      <w:r w:rsidR="00A6175E" w:rsidRPr="00774375">
        <w:t>i</w:t>
      </w:r>
      <w:r w:rsidRPr="00774375">
        <w:t>déz elő, ami a motorteljesítmény csökkenését vagy teljes üzemképtelenség</w:t>
      </w:r>
      <w:r w:rsidR="00C06795">
        <w:t>et</w:t>
      </w:r>
      <w:r w:rsidRPr="00774375">
        <w:t xml:space="preserve"> von maga után.</w:t>
      </w:r>
    </w:p>
    <w:p w14:paraId="61BF8199" w14:textId="3FAFE525" w:rsidR="003326A2" w:rsidRPr="00774375" w:rsidRDefault="003326A2" w:rsidP="003710D4">
      <w:pPr>
        <w:pStyle w:val="Szveg"/>
      </w:pPr>
      <w:r w:rsidRPr="00774375">
        <w:t>Minthogy a forgattyúsház szétszereléséhez különleges keréklehúzó</w:t>
      </w:r>
      <w:r w:rsidR="0036174C">
        <w:t>k</w:t>
      </w:r>
      <w:r w:rsidRPr="00774375">
        <w:t xml:space="preserve"> szükségesek, ezért azt nem ajánlatos házilag elvégezni.</w:t>
      </w:r>
    </w:p>
    <w:p w14:paraId="0ADBC71E" w14:textId="77777777" w:rsidR="003326A2" w:rsidRPr="00774375" w:rsidRDefault="003326A2" w:rsidP="005D547F">
      <w:pPr>
        <w:pStyle w:val="Cmsor2"/>
      </w:pPr>
      <w:bookmarkStart w:id="14" w:name="_Toc146659133"/>
      <w:bookmarkStart w:id="15" w:name="_Toc146980005"/>
      <w:r w:rsidRPr="00774375">
        <w:lastRenderedPageBreak/>
        <w:t>Sebességváltó és tengelykapcsoló (kuplung)</w:t>
      </w:r>
      <w:bookmarkEnd w:id="14"/>
      <w:bookmarkEnd w:id="15"/>
    </w:p>
    <w:p w14:paraId="3E99E50C" w14:textId="7864050A" w:rsidR="003326A2" w:rsidRPr="00774375" w:rsidRDefault="003326A2" w:rsidP="003710D4">
      <w:pPr>
        <w:pStyle w:val="Szveg"/>
      </w:pPr>
      <w:r w:rsidRPr="00774375">
        <w:t>A motor forgásának átvitele a hátsó kerékre a tengelykapcsolón, a sebességváltó különböző fokozatain és a láncon keresztül történik (erőátv</w:t>
      </w:r>
      <w:r w:rsidR="006B058A" w:rsidRPr="00774375">
        <w:t>i</w:t>
      </w:r>
      <w:r w:rsidRPr="00774375">
        <w:t>tel</w:t>
      </w:r>
      <w:r w:rsidR="006B058A" w:rsidRPr="00774375">
        <w:t>i</w:t>
      </w:r>
      <w:r w:rsidRPr="00774375">
        <w:t xml:space="preserve"> szervek).</w:t>
      </w:r>
    </w:p>
    <w:p w14:paraId="30F4DF97" w14:textId="7BEC0592" w:rsidR="003326A2" w:rsidRPr="00774375" w:rsidRDefault="003326A2" w:rsidP="003710D4">
      <w:pPr>
        <w:pStyle w:val="Szveg"/>
      </w:pPr>
      <w:r w:rsidRPr="00774375">
        <w:t>A sebességváltó arra szolgál, hogy a motor teljesítőképessége — egy fogaskerékpár helyzetváltoztatása révén — mindig kedvez</w:t>
      </w:r>
      <w:r w:rsidR="006B058A" w:rsidRPr="00774375">
        <w:t>ő</w:t>
      </w:r>
      <w:r w:rsidRPr="00774375">
        <w:t>en kihasználható legyen</w:t>
      </w:r>
      <w:r w:rsidR="005161AA">
        <w:t>,</w:t>
      </w:r>
      <w:r w:rsidRPr="00774375">
        <w:t xml:space="preserve"> és </w:t>
      </w:r>
      <w:proofErr w:type="gramStart"/>
      <w:r w:rsidRPr="00774375">
        <w:t>ezáltal</w:t>
      </w:r>
      <w:proofErr w:type="gramEnd"/>
      <w:r w:rsidRPr="00774375">
        <w:t xml:space="preserve"> a menet közben fellépő ellenállások (pl. emelkedők) leküzdhetők legyenek. A sebességváltó a forgattyúsházba van beépítve. Indulástól az utazósebesség eléréséig három fokozaton keresztül biztosítja a zökkenőmentes, sima felgyorsulást. A sebességváltó különböző fokozatainak használatakor a motor és a hátsó kerék közti áttételt változtatjuk meg.</w:t>
      </w:r>
    </w:p>
    <w:p w14:paraId="1A42A69F" w14:textId="2AFF6DCD" w:rsidR="003326A2" w:rsidRPr="00774375" w:rsidRDefault="003326A2" w:rsidP="003710D4">
      <w:pPr>
        <w:pStyle w:val="Szveg"/>
      </w:pPr>
      <w:r w:rsidRPr="00774375">
        <w:t>A tengelykapcsoló rendeltetése, hogy a motor és az erőátviteli szervek (sebességváltó, lánc, hátsó kerék) között gyorsan oldható kapcsolatot létesítsen</w:t>
      </w:r>
      <w:r w:rsidR="005161AA">
        <w:t>,</w:t>
      </w:r>
      <w:r w:rsidRPr="00774375">
        <w:t xml:space="preserve"> és esetenként (indulás, sebességváltás, lassítás, megállás), ha arra szükség van, azt megszüntesse. A tengelykapcsoló lehetővé teszi, hogy a </w:t>
      </w:r>
      <w:proofErr w:type="gramStart"/>
      <w:r w:rsidRPr="00774375">
        <w:t>motor forgató</w:t>
      </w:r>
      <w:proofErr w:type="gramEnd"/>
      <w:r w:rsidRPr="00774375">
        <w:t xml:space="preserve"> ereje a motorkerékpár indításánál fokozatosan az erőátviteli szerveknek átadható és menet közben — ha szükséges — megszüntethető legyen. A tengelykapcsoló a motor bal oldalán levő fedéllel lezárt térben olajfürdőben van elhelyezve. A tengelykapcsoló </w:t>
      </w:r>
      <w:proofErr w:type="spellStart"/>
      <w:r w:rsidRPr="00774375">
        <w:t>pa</w:t>
      </w:r>
      <w:r w:rsidR="006B058A" w:rsidRPr="00774375">
        <w:t>ra</w:t>
      </w:r>
      <w:r w:rsidRPr="00774375">
        <w:t>fázott</w:t>
      </w:r>
      <w:proofErr w:type="spellEnd"/>
      <w:r w:rsidRPr="00774375">
        <w:t xml:space="preserve"> és sima tárcsáit nyolc húzórugó szorítja össze a tengelyek kapcsolat állapotában. A tengelykapcsoló</w:t>
      </w:r>
      <w:r w:rsidR="006B058A" w:rsidRPr="00774375">
        <w:t>-</w:t>
      </w:r>
      <w:r w:rsidRPr="00774375">
        <w:t>emeltyű behúzásakor (</w:t>
      </w:r>
      <w:proofErr w:type="spellStart"/>
      <w:r w:rsidRPr="00774375">
        <w:t>k</w:t>
      </w:r>
      <w:r w:rsidR="006B058A" w:rsidRPr="00774375">
        <w:t>u</w:t>
      </w:r>
      <w:r w:rsidRPr="00774375">
        <w:t>plungozás</w:t>
      </w:r>
      <w:proofErr w:type="spellEnd"/>
      <w:r w:rsidRPr="00774375">
        <w:t>) megszüntetjük a tárcsák egymás közti kapcsolatát. A tengelykapcsoló helyes, csúszásmentes beállítása a bal fedélen levő nagy zárócsavar kicsavarása után az állítócsavar segítségével végezhető el. A t</w:t>
      </w:r>
      <w:r w:rsidR="006B058A" w:rsidRPr="00774375">
        <w:t>e</w:t>
      </w:r>
      <w:r w:rsidRPr="00774375">
        <w:t>ngelykapcsoló-emelty</w:t>
      </w:r>
      <w:r w:rsidR="006B058A" w:rsidRPr="00774375">
        <w:t>ű</w:t>
      </w:r>
      <w:r w:rsidRPr="00774375">
        <w:t xml:space="preserve">t holtjátékkal kell beállítani. A holtjáték az elméleti út </w:t>
      </w:r>
      <w:r w:rsidR="00755DBD" w:rsidRPr="00774375">
        <w:t>¼</w:t>
      </w:r>
      <w:r w:rsidRPr="00774375">
        <w:t>-énél több nem lehet.</w:t>
      </w:r>
    </w:p>
    <w:p w14:paraId="09FEF37A" w14:textId="6F21CEB0" w:rsidR="003326A2" w:rsidRPr="00774375" w:rsidRDefault="003326A2" w:rsidP="003710D4">
      <w:pPr>
        <w:pStyle w:val="Szveg"/>
      </w:pPr>
      <w:r w:rsidRPr="00774375">
        <w:t>A holtjáték beállítása a forgattyúsházban (karter), a hengertőnél elhelyezett áll</w:t>
      </w:r>
      <w:r w:rsidR="005161AA">
        <w:t>í</w:t>
      </w:r>
      <w:r w:rsidRPr="00774375">
        <w:t>tócsavarral történik.</w:t>
      </w:r>
    </w:p>
    <w:p w14:paraId="14CF32A7" w14:textId="77777777" w:rsidR="003326A2" w:rsidRPr="00774375" w:rsidRDefault="003326A2" w:rsidP="005D547F">
      <w:pPr>
        <w:pStyle w:val="Cmsor2"/>
      </w:pPr>
      <w:bookmarkStart w:id="16" w:name="_Toc146659134"/>
      <w:bookmarkStart w:id="17" w:name="_Toc146980006"/>
      <w:r w:rsidRPr="00774375">
        <w:t>Sebességváltó automata</w:t>
      </w:r>
      <w:bookmarkEnd w:id="16"/>
      <w:bookmarkEnd w:id="17"/>
    </w:p>
    <w:p w14:paraId="6BD6E9A6" w14:textId="5DED6D70" w:rsidR="003326A2" w:rsidRPr="00774375" w:rsidRDefault="003326A2" w:rsidP="003710D4">
      <w:pPr>
        <w:pStyle w:val="Szveg"/>
      </w:pPr>
      <w:r w:rsidRPr="00774375">
        <w:t xml:space="preserve">A </w:t>
      </w:r>
      <w:proofErr w:type="spellStart"/>
      <w:r w:rsidRPr="00774375">
        <w:t>Danuvia</w:t>
      </w:r>
      <w:proofErr w:type="spellEnd"/>
      <w:r w:rsidRPr="00774375">
        <w:t xml:space="preserve"> 125 cm</w:t>
      </w:r>
      <w:r w:rsidRPr="00774375">
        <w:rPr>
          <w:vertAlign w:val="superscript"/>
        </w:rPr>
        <w:t>3</w:t>
      </w:r>
      <w:r w:rsidRPr="00774375">
        <w:t xml:space="preserve">-es motorkerékpáron a sebességkapcsolást félautomatikus váltó biztosítja. Az automata a forgattyúsházban a sebességváltóval közös térben van elhelyezve. A sebességek kapcsolását a motor bal oldalán levő </w:t>
      </w:r>
      <w:proofErr w:type="gramStart"/>
      <w:r w:rsidRPr="00774375">
        <w:t>kar ütközésig</w:t>
      </w:r>
      <w:proofErr w:type="gramEnd"/>
      <w:r w:rsidRPr="00774375">
        <w:t xml:space="preserve"> való le- vagy felhúzásával végezzük. Az egyes kapcsolások után a kar visszatér középállásba. A sebességváltót üresjáratba úgy állítjuk</w:t>
      </w:r>
      <w:r w:rsidR="00BF4B8C">
        <w:t>,</w:t>
      </w:r>
      <w:r w:rsidRPr="00774375">
        <w:t xml:space="preserve"> hogy az I., illetőleg a II. sebességről a kart röviden felhúzzuk vagy lenyomjuk.</w:t>
      </w:r>
    </w:p>
    <w:p w14:paraId="2ECE779C" w14:textId="77777777" w:rsidR="003326A2" w:rsidRPr="00774375" w:rsidRDefault="003326A2" w:rsidP="005D547F">
      <w:pPr>
        <w:pStyle w:val="Cmsor2"/>
      </w:pPr>
      <w:bookmarkStart w:id="18" w:name="_Toc146659135"/>
      <w:bookmarkStart w:id="19" w:name="_Toc146980007"/>
      <w:r w:rsidRPr="00774375">
        <w:t>Lánc</w:t>
      </w:r>
      <w:bookmarkEnd w:id="18"/>
      <w:bookmarkEnd w:id="19"/>
    </w:p>
    <w:p w14:paraId="41CF65ED" w14:textId="541AC094" w:rsidR="003326A2" w:rsidRPr="00774375" w:rsidRDefault="003326A2" w:rsidP="003710D4">
      <w:pPr>
        <w:pStyle w:val="Szveg"/>
      </w:pPr>
      <w:r w:rsidRPr="00774375">
        <w:t>Az erőátviteli szervek legjobban igénybe vett része</w:t>
      </w:r>
      <w:r w:rsidR="00BF4B8C">
        <w:t>,</w:t>
      </w:r>
      <w:r w:rsidRPr="00774375">
        <w:t xml:space="preserve"> ezért annak karbantartására nagy gondot fordítsunk</w:t>
      </w:r>
      <w:r w:rsidR="00BF4B8C">
        <w:t>!</w:t>
      </w:r>
      <w:r w:rsidRPr="00774375">
        <w:t xml:space="preserve"> Minden 1000 km után petróleumba mártott ecsettel mossuk le</w:t>
      </w:r>
      <w:r w:rsidR="00BF4B8C">
        <w:t>,</w:t>
      </w:r>
      <w:r w:rsidRPr="00774375">
        <w:t xml:space="preserve"> majd 70</w:t>
      </w:r>
      <w:r w:rsidR="00755DBD" w:rsidRPr="00774375">
        <w:t>—</w:t>
      </w:r>
      <w:r w:rsidRPr="00774375">
        <w:t>80°</w:t>
      </w:r>
      <w:r w:rsidR="006B058A" w:rsidRPr="00774375">
        <w:t>-</w:t>
      </w:r>
      <w:proofErr w:type="spellStart"/>
      <w:r w:rsidRPr="00774375">
        <w:t>ra</w:t>
      </w:r>
      <w:proofErr w:type="spellEnd"/>
      <w:r w:rsidRPr="00774375">
        <w:t xml:space="preserve"> melegített grafitos faggyúban (60 dkg faggyú</w:t>
      </w:r>
      <w:r w:rsidR="00BF4B8C">
        <w:t>,</w:t>
      </w:r>
      <w:r w:rsidRPr="00774375">
        <w:t xml:space="preserve"> 15 dkg grafitpehely) 10 percig mozgatva főzzük</w:t>
      </w:r>
      <w:r w:rsidR="00BF4B8C">
        <w:t>!</w:t>
      </w:r>
      <w:r w:rsidRPr="00774375">
        <w:t xml:space="preserve"> A faggyúból kiemelve felakasztjuk</w:t>
      </w:r>
      <w:r w:rsidR="00BF4B8C">
        <w:t>,</w:t>
      </w:r>
      <w:r w:rsidRPr="00774375">
        <w:t xml:space="preserve"> és a felesleget lefolyatjuk.</w:t>
      </w:r>
    </w:p>
    <w:p w14:paraId="4C860F29" w14:textId="59B3FF14" w:rsidR="003326A2" w:rsidRPr="00774375" w:rsidRDefault="003326A2" w:rsidP="003710D4">
      <w:pPr>
        <w:pStyle w:val="Szveg"/>
      </w:pPr>
      <w:r w:rsidRPr="00774375">
        <w:t>A lánc helyes beállítását gondosan végezzük el, mert a túl feszes lánc rongálja a lánckereket, sok energiát emészt fel</w:t>
      </w:r>
      <w:r w:rsidR="00BF4B8C">
        <w:t>,</w:t>
      </w:r>
      <w:r w:rsidRPr="00774375">
        <w:t xml:space="preserve"> és </w:t>
      </w:r>
      <w:r w:rsidR="006B058A" w:rsidRPr="00774375">
        <w:t>í</w:t>
      </w:r>
      <w:r w:rsidRPr="00774375">
        <w:t>gy a motor teljesítőképessége csökke</w:t>
      </w:r>
      <w:r w:rsidR="00BF4B8C">
        <w:t>n!</w:t>
      </w:r>
      <w:r w:rsidRPr="00774375">
        <w:t xml:space="preserve"> A laza lánc verődik </w:t>
      </w:r>
      <w:r w:rsidR="00BF4B8C">
        <w:t>é</w:t>
      </w:r>
      <w:r w:rsidRPr="00774375">
        <w:t>s rángatása folytán töréseket idézhet elő.</w:t>
      </w:r>
    </w:p>
    <w:p w14:paraId="4E007E79" w14:textId="42AB96FD" w:rsidR="003326A2" w:rsidRPr="00774375" w:rsidRDefault="006B058A" w:rsidP="003710D4">
      <w:pPr>
        <w:pStyle w:val="Szveg"/>
      </w:pPr>
      <w:r w:rsidRPr="00774375">
        <w:lastRenderedPageBreak/>
        <w:t xml:space="preserve">A lánc </w:t>
      </w:r>
      <w:r w:rsidR="003326A2" w:rsidRPr="00774375">
        <w:t>akkor van helyesen beállítva, ha egyik ágát 1</w:t>
      </w:r>
      <w:r w:rsidRPr="00774375">
        <w:t>5</w:t>
      </w:r>
      <w:r w:rsidR="00755DBD" w:rsidRPr="00774375">
        <w:t>—</w:t>
      </w:r>
      <w:r w:rsidRPr="00774375">
        <w:t>20 mm mélyre</w:t>
      </w:r>
      <w:r w:rsidR="003326A2" w:rsidRPr="00774375">
        <w:t xml:space="preserve"> ujjunkkal be tudjuk nyomni.</w:t>
      </w:r>
    </w:p>
    <w:p w14:paraId="0400B4FD" w14:textId="77777777" w:rsidR="003326A2" w:rsidRPr="00774375" w:rsidRDefault="003326A2" w:rsidP="005D547F">
      <w:pPr>
        <w:pStyle w:val="Cmsor2"/>
      </w:pPr>
      <w:bookmarkStart w:id="20" w:name="_Toc146659136"/>
      <w:bookmarkStart w:id="21" w:name="_Toc146980008"/>
      <w:r w:rsidRPr="00774375">
        <w:t>Porlasztó</w:t>
      </w:r>
      <w:bookmarkEnd w:id="20"/>
      <w:bookmarkEnd w:id="21"/>
    </w:p>
    <w:p w14:paraId="18C2D1EA" w14:textId="3A0A99CE" w:rsidR="003326A2" w:rsidRPr="00774375" w:rsidRDefault="003326A2" w:rsidP="003710D4">
      <w:pPr>
        <w:pStyle w:val="Szveg"/>
      </w:pPr>
      <w:r w:rsidRPr="00774375">
        <w:t>Az égéshez szükséges üzemanyag a porlasztón keresztül jut a motorba. Szívásnál a porlasztón keresztül áramló levegő apró benzincseppeket ragad magával, amelyek elpárologva, benzingőz alakjában kerülnek a forgattyús térbe.</w:t>
      </w:r>
    </w:p>
    <w:p w14:paraId="04FBBE3A" w14:textId="3D505FE3" w:rsidR="003326A2" w:rsidRPr="00774375" w:rsidRDefault="003326A2" w:rsidP="003710D4">
      <w:pPr>
        <w:pStyle w:val="Szveg"/>
      </w:pPr>
      <w:r w:rsidRPr="00774375">
        <w:t>A benzinben levő olaj a forgattyús térben lecsapódik</w:t>
      </w:r>
      <w:r w:rsidR="00BF4B8C">
        <w:t>,</w:t>
      </w:r>
      <w:r w:rsidRPr="00774375">
        <w:t xml:space="preserve"> és a futófelületeket ken</w:t>
      </w:r>
      <w:r w:rsidR="00C168E8" w:rsidRPr="00774375">
        <w:t>i</w:t>
      </w:r>
      <w:r w:rsidRPr="00774375">
        <w:t>.</w:t>
      </w:r>
    </w:p>
    <w:p w14:paraId="48BD5DBC" w14:textId="54F70099" w:rsidR="003326A2" w:rsidRPr="00774375" w:rsidRDefault="003326A2" w:rsidP="003710D4">
      <w:pPr>
        <w:pStyle w:val="Szveg"/>
      </w:pPr>
      <w:r w:rsidRPr="00774375">
        <w:t xml:space="preserve">A keveréklevegő helyes keverési arányát a fúvóka átmérője és a </w:t>
      </w:r>
      <w:proofErr w:type="gramStart"/>
      <w:r w:rsidRPr="00774375">
        <w:t>tolattyú szabályozó</w:t>
      </w:r>
      <w:proofErr w:type="gramEnd"/>
      <w:r w:rsidRPr="00774375">
        <w:t xml:space="preserve"> t</w:t>
      </w:r>
      <w:r w:rsidR="00C168E8" w:rsidRPr="00774375">
        <w:t>ű</w:t>
      </w:r>
      <w:r w:rsidRPr="00774375">
        <w:t xml:space="preserve">jének állása határozza meg. A porlasztó 80-as fúvókával van ellátva, </w:t>
      </w:r>
      <w:proofErr w:type="gramStart"/>
      <w:r w:rsidRPr="00774375">
        <w:t>ezen</w:t>
      </w:r>
      <w:proofErr w:type="gramEnd"/>
      <w:r w:rsidRPr="00774375">
        <w:t xml:space="preserve"> nem ajánlatos változtatni.</w:t>
      </w:r>
    </w:p>
    <w:p w14:paraId="47815E4E" w14:textId="464B2367" w:rsidR="003326A2" w:rsidRPr="00774375" w:rsidRDefault="003326A2" w:rsidP="003710D4">
      <w:pPr>
        <w:pStyle w:val="Szveg"/>
      </w:pPr>
      <w:r w:rsidRPr="00774375">
        <w:t xml:space="preserve">Melegszik a motor, ha üzemanyagban szegény keveréket kap. </w:t>
      </w:r>
      <w:r w:rsidR="00BF4B8C">
        <w:t>E</w:t>
      </w:r>
      <w:r w:rsidRPr="00774375">
        <w:t>zen úgy seg</w:t>
      </w:r>
      <w:r w:rsidR="00C168E8" w:rsidRPr="00774375">
        <w:t>ít</w:t>
      </w:r>
      <w:r w:rsidRPr="00774375">
        <w:t>he</w:t>
      </w:r>
      <w:r w:rsidR="00C168E8" w:rsidRPr="00774375">
        <w:t>t</w:t>
      </w:r>
      <w:r w:rsidRPr="00774375">
        <w:t>ünk, ha az elzáró tolattyún levő szabályozó tűt egy-két rovátkával feljebb állítjuk.</w:t>
      </w:r>
    </w:p>
    <w:p w14:paraId="6EFBE8ED" w14:textId="4B0E3622" w:rsidR="003326A2" w:rsidRPr="00774375" w:rsidRDefault="003326A2" w:rsidP="003710D4">
      <w:pPr>
        <w:pStyle w:val="Szveg"/>
      </w:pPr>
      <w:r w:rsidRPr="00774375">
        <w:t>A porlasztó állandó benzinszintjét tűszeleppel ellátott úszó biztosítja. Az úszóval vezérelt szelep meghibásodása túlfolyást idéz el</w:t>
      </w:r>
      <w:r w:rsidR="00BF4B8C">
        <w:t>ő</w:t>
      </w:r>
      <w:r w:rsidRPr="00774375">
        <w:t>. Megszüntetése végett a szelepet k</w:t>
      </w:r>
      <w:r w:rsidR="00C168E8" w:rsidRPr="00774375">
        <w:t>i</w:t>
      </w:r>
      <w:r w:rsidRPr="00774375">
        <w:t xml:space="preserve"> kell tisztítani</w:t>
      </w:r>
      <w:r w:rsidR="00BF4B8C">
        <w:t>,</w:t>
      </w:r>
      <w:r w:rsidRPr="00774375">
        <w:t xml:space="preserve"> és ha az úszó lyukas, azt ki kell cserélni (meg kell forrasztani), esetleg a szelept</w:t>
      </w:r>
      <w:r w:rsidR="00C168E8" w:rsidRPr="00774375">
        <w:t>ű</w:t>
      </w:r>
      <w:r w:rsidRPr="00774375">
        <w:t>t fészkével össze kell csiszolni.</w:t>
      </w:r>
    </w:p>
    <w:p w14:paraId="5123B06D" w14:textId="442987B1" w:rsidR="003326A2" w:rsidRPr="00774375" w:rsidRDefault="003326A2" w:rsidP="003710D4">
      <w:pPr>
        <w:pStyle w:val="Szveg"/>
      </w:pPr>
      <w:r w:rsidRPr="00774375">
        <w:t>A légszűrő használat foly</w:t>
      </w:r>
      <w:r w:rsidR="00BF4B8C">
        <w:t>amán</w:t>
      </w:r>
      <w:r w:rsidRPr="00774375">
        <w:t xml:space="preserve"> eltömődik, ezért azt kb. 1000 km-</w:t>
      </w:r>
      <w:proofErr w:type="spellStart"/>
      <w:r w:rsidRPr="00774375">
        <w:t>enként</w:t>
      </w:r>
      <w:proofErr w:type="spellEnd"/>
      <w:r w:rsidRPr="00774375">
        <w:t xml:space="preserve"> olajos petróleumban ki kell mosni.</w:t>
      </w:r>
    </w:p>
    <w:p w14:paraId="613427D4" w14:textId="77777777" w:rsidR="003326A2" w:rsidRPr="00774375" w:rsidRDefault="003326A2" w:rsidP="005D547F">
      <w:pPr>
        <w:pStyle w:val="Cmsor2"/>
      </w:pPr>
      <w:bookmarkStart w:id="22" w:name="_Toc146659137"/>
      <w:bookmarkStart w:id="23" w:name="_Toc146980009"/>
      <w:r w:rsidRPr="00774375">
        <w:t>Váz, üzemanyagtartály, nyereg</w:t>
      </w:r>
      <w:bookmarkEnd w:id="22"/>
      <w:bookmarkEnd w:id="23"/>
    </w:p>
    <w:p w14:paraId="28E8CEE0" w14:textId="4C17240C" w:rsidR="003326A2" w:rsidRPr="00774375" w:rsidRDefault="003326A2" w:rsidP="003710D4">
      <w:pPr>
        <w:pStyle w:val="Szveg"/>
      </w:pPr>
      <w:r w:rsidRPr="00774375">
        <w:t xml:space="preserve">A </w:t>
      </w:r>
      <w:proofErr w:type="spellStart"/>
      <w:r w:rsidRPr="00774375">
        <w:t>Danuvia</w:t>
      </w:r>
      <w:proofErr w:type="spellEnd"/>
      <w:r w:rsidRPr="00774375">
        <w:t xml:space="preserve"> 125 cm</w:t>
      </w:r>
      <w:r w:rsidR="00C168E8" w:rsidRPr="00774375">
        <w:rPr>
          <w:vertAlign w:val="superscript"/>
        </w:rPr>
        <w:t>3</w:t>
      </w:r>
      <w:r w:rsidRPr="00774375">
        <w:t>-es motorkerékpár váza kettős bölcsőváz. A váz hidegen vont acélcsőből készül, erősített kormánytokkal.</w:t>
      </w:r>
    </w:p>
    <w:p w14:paraId="1C909537" w14:textId="3029F622" w:rsidR="003326A2" w:rsidRPr="00774375" w:rsidRDefault="003326A2" w:rsidP="003710D4">
      <w:pPr>
        <w:pStyle w:val="Szveg"/>
      </w:pPr>
      <w:r w:rsidRPr="00774375">
        <w:t>Az üzemanyagtartály és a kettős sportnyereg felerősítésére közös csavar szolgál. A kétrészes tartály kb. 17 liter üzemanyag befogadására alkalmas. Ez kb. 650</w:t>
      </w:r>
      <w:r w:rsidR="00C168E8" w:rsidRPr="00774375">
        <w:t xml:space="preserve"> k</w:t>
      </w:r>
      <w:r w:rsidRPr="00774375">
        <w:t xml:space="preserve">m-es </w:t>
      </w:r>
      <w:r w:rsidR="00C168E8" w:rsidRPr="00774375">
        <w:t>ú</w:t>
      </w:r>
      <w:r w:rsidRPr="00774375">
        <w:t>t megtételéhez elegendő.</w:t>
      </w:r>
    </w:p>
    <w:p w14:paraId="71B92B7B" w14:textId="77777777" w:rsidR="003326A2" w:rsidRPr="00774375" w:rsidRDefault="003326A2" w:rsidP="005D547F">
      <w:pPr>
        <w:pStyle w:val="Cmsor2"/>
      </w:pPr>
      <w:bookmarkStart w:id="24" w:name="_Toc146659138"/>
      <w:bookmarkStart w:id="25" w:name="_Toc146980010"/>
      <w:r w:rsidRPr="00774375">
        <w:t>Első teleszkóp</w:t>
      </w:r>
      <w:bookmarkEnd w:id="24"/>
      <w:bookmarkEnd w:id="25"/>
    </w:p>
    <w:p w14:paraId="67C6047B" w14:textId="5C420E04" w:rsidR="003326A2" w:rsidRPr="00774375" w:rsidRDefault="003326A2" w:rsidP="003710D4">
      <w:pPr>
        <w:pStyle w:val="Szveg"/>
      </w:pPr>
      <w:r w:rsidRPr="00774375">
        <w:t xml:space="preserve">A </w:t>
      </w:r>
      <w:proofErr w:type="spellStart"/>
      <w:r w:rsidRPr="00774375">
        <w:t>Danuvia</w:t>
      </w:r>
      <w:proofErr w:type="spellEnd"/>
      <w:r w:rsidRPr="00774375">
        <w:t xml:space="preserve"> 12</w:t>
      </w:r>
      <w:r w:rsidR="00C168E8" w:rsidRPr="00774375">
        <w:t>5</w:t>
      </w:r>
      <w:r w:rsidRPr="00774375">
        <w:t xml:space="preserve"> cm</w:t>
      </w:r>
      <w:r w:rsidR="00C168E8" w:rsidRPr="00774375">
        <w:rPr>
          <w:vertAlign w:val="superscript"/>
        </w:rPr>
        <w:t>3</w:t>
      </w:r>
      <w:r w:rsidR="00C168E8" w:rsidRPr="00774375">
        <w:t>-</w:t>
      </w:r>
      <w:r w:rsidRPr="00774375">
        <w:t>es motorkerékpár a kényelmes utazás biztosítása végett teleszkóp</w:t>
      </w:r>
      <w:r w:rsidR="00BF4B8C">
        <w:t xml:space="preserve"> </w:t>
      </w:r>
      <w:r w:rsidRPr="00774375">
        <w:t>rendszer</w:t>
      </w:r>
      <w:r w:rsidR="00C168E8" w:rsidRPr="00774375">
        <w:t>ű</w:t>
      </w:r>
      <w:r w:rsidRPr="00774375">
        <w:t xml:space="preserve"> első villával van felszerelve. A villa legnagyobb lengéshossza 100 mm.</w:t>
      </w:r>
    </w:p>
    <w:p w14:paraId="446F91C3" w14:textId="2DA1AF31" w:rsidR="003326A2" w:rsidRPr="00774375" w:rsidRDefault="003326A2" w:rsidP="003710D4">
      <w:pPr>
        <w:pStyle w:val="Szveg"/>
      </w:pPr>
      <w:r w:rsidRPr="00774375">
        <w:t xml:space="preserve">A </w:t>
      </w:r>
      <w:proofErr w:type="spellStart"/>
      <w:r w:rsidRPr="00774375">
        <w:t>villaszárak</w:t>
      </w:r>
      <w:proofErr w:type="spellEnd"/>
      <w:r w:rsidRPr="00774375">
        <w:t xml:space="preserve"> kiszerelése a kerék, a sárvéd</w:t>
      </w:r>
      <w:r w:rsidR="00C168E8" w:rsidRPr="00774375">
        <w:t>ő</w:t>
      </w:r>
      <w:r w:rsidRPr="00774375">
        <w:t>, a fényszóró levétele után a felső zárócsavar, majd a teleszkópburkolat leszerelésé</w:t>
      </w:r>
      <w:r w:rsidR="00C168E8" w:rsidRPr="00774375">
        <w:t>t</w:t>
      </w:r>
      <w:r w:rsidRPr="00774375">
        <w:t xml:space="preserve"> követően történhet meg.</w:t>
      </w:r>
    </w:p>
    <w:p w14:paraId="0737BC89" w14:textId="20280617" w:rsidR="003326A2" w:rsidRPr="00774375" w:rsidRDefault="003326A2" w:rsidP="003710D4">
      <w:pPr>
        <w:pStyle w:val="Szveg"/>
      </w:pPr>
      <w:r w:rsidRPr="00774375">
        <w:t>A rugóstagok házi szerelését nem ajánljuk, azok meghibásodása esetén jav</w:t>
      </w:r>
      <w:r w:rsidR="00C168E8" w:rsidRPr="00774375">
        <w:t>í</w:t>
      </w:r>
      <w:r w:rsidRPr="00774375">
        <w:t>tás végett forduljunk a szervizhez</w:t>
      </w:r>
      <w:r w:rsidR="00BF4B8C">
        <w:t>!</w:t>
      </w:r>
    </w:p>
    <w:p w14:paraId="00488D52" w14:textId="4618C85B" w:rsidR="003326A2" w:rsidRPr="00774375" w:rsidRDefault="003326A2" w:rsidP="003710D4">
      <w:pPr>
        <w:pStyle w:val="Szveg"/>
      </w:pPr>
      <w:r w:rsidRPr="00774375">
        <w:t>A kormányok összeszerelésekor ügyeljünk arra, hogy a kormány könnyű elford</w:t>
      </w:r>
      <w:r w:rsidR="00C168E8" w:rsidRPr="00774375">
        <w:t>í</w:t>
      </w:r>
      <w:r w:rsidRPr="00774375">
        <w:t>thatósága ellenére is a rögzítő anya er</w:t>
      </w:r>
      <w:r w:rsidR="00C168E8" w:rsidRPr="00774375">
        <w:t>ő</w:t>
      </w:r>
      <w:r w:rsidRPr="00774375">
        <w:t>sen legyen meghúzva</w:t>
      </w:r>
      <w:r w:rsidR="00BF4B8C">
        <w:t>!</w:t>
      </w:r>
    </w:p>
    <w:p w14:paraId="7A622314" w14:textId="77777777" w:rsidR="003326A2" w:rsidRPr="00774375" w:rsidRDefault="003326A2" w:rsidP="005D547F">
      <w:pPr>
        <w:pStyle w:val="Cmsor2"/>
      </w:pPr>
      <w:bookmarkStart w:id="26" w:name="_Toc146659139"/>
      <w:bookmarkStart w:id="27" w:name="_Toc146980011"/>
      <w:r w:rsidRPr="00774375">
        <w:t>Rugóstag hátsó lengővilla</w:t>
      </w:r>
      <w:bookmarkEnd w:id="26"/>
      <w:bookmarkEnd w:id="27"/>
    </w:p>
    <w:p w14:paraId="21E8C17C" w14:textId="163CCAC7" w:rsidR="003326A2" w:rsidRPr="00774375" w:rsidRDefault="003326A2" w:rsidP="003710D4">
      <w:pPr>
        <w:pStyle w:val="Szveg"/>
      </w:pPr>
      <w:r w:rsidRPr="00774375">
        <w:t>A motorkerékpár hátsó kereke leng</w:t>
      </w:r>
      <w:r w:rsidR="000E215F" w:rsidRPr="00774375">
        <w:t>ő</w:t>
      </w:r>
      <w:r w:rsidRPr="00774375">
        <w:t>villás felfüggesztés</w:t>
      </w:r>
      <w:r w:rsidR="000E215F" w:rsidRPr="00774375">
        <w:t>ű</w:t>
      </w:r>
      <w:r w:rsidRPr="00774375">
        <w:t>. Az alkalmazott szerkezeti kialakítás egy és két személlyel való terhelés esetén is kielégítő rugózást biztosít</w:t>
      </w:r>
      <w:r w:rsidR="000E215F" w:rsidRPr="00774375">
        <w:t xml:space="preserve">. </w:t>
      </w:r>
      <w:r w:rsidRPr="00774375">
        <w:t>A há</w:t>
      </w:r>
      <w:r w:rsidR="000E215F" w:rsidRPr="00774375">
        <w:t>t</w:t>
      </w:r>
      <w:r w:rsidRPr="00774375">
        <w:t>só</w:t>
      </w:r>
      <w:r w:rsidR="000E215F" w:rsidRPr="00774375">
        <w:t xml:space="preserve"> tengely legnagyobb lengéshossza 65 mm</w:t>
      </w:r>
      <w:r w:rsidRPr="00774375">
        <w:t>.</w:t>
      </w:r>
    </w:p>
    <w:p w14:paraId="795386A3" w14:textId="421E9FF5" w:rsidR="003326A2" w:rsidRPr="00774375" w:rsidRDefault="003326A2" w:rsidP="003710D4">
      <w:pPr>
        <w:pStyle w:val="Szveg"/>
      </w:pPr>
      <w:r w:rsidRPr="00774375">
        <w:lastRenderedPageBreak/>
        <w:t>A rugózás leng</w:t>
      </w:r>
      <w:r w:rsidR="000E215F" w:rsidRPr="00774375">
        <w:t>é</w:t>
      </w:r>
      <w:r w:rsidRPr="00774375">
        <w:t>scsillap</w:t>
      </w:r>
      <w:r w:rsidR="000E215F" w:rsidRPr="00774375">
        <w:t>í</w:t>
      </w:r>
      <w:r w:rsidRPr="00774375">
        <w:t>tása végett 70 cm</w:t>
      </w:r>
      <w:r w:rsidR="000E215F" w:rsidRPr="00774375">
        <w:rPr>
          <w:vertAlign w:val="superscript"/>
        </w:rPr>
        <w:t>3</w:t>
      </w:r>
      <w:r w:rsidRPr="00774375">
        <w:t xml:space="preserve"> OT. 35 lökésgátló olajjal kell a rugósta</w:t>
      </w:r>
      <w:r w:rsidR="000E215F" w:rsidRPr="00774375">
        <w:t>g</w:t>
      </w:r>
      <w:r w:rsidRPr="00774375">
        <w:t>okat feltölteni.</w:t>
      </w:r>
    </w:p>
    <w:p w14:paraId="45604A00" w14:textId="58CC6DDB" w:rsidR="003326A2" w:rsidRPr="00774375" w:rsidRDefault="003326A2" w:rsidP="003710D4">
      <w:pPr>
        <w:pStyle w:val="Szveg"/>
      </w:pPr>
      <w:r w:rsidRPr="00774375">
        <w:t xml:space="preserve">A különböző terhelések minden </w:t>
      </w:r>
      <w:r w:rsidR="000E215F" w:rsidRPr="00774375">
        <w:t>i</w:t>
      </w:r>
      <w:r w:rsidRPr="00774375">
        <w:t xml:space="preserve">gényt kielégítő rugózása végett progresszív rugóval ellátott </w:t>
      </w:r>
      <w:proofErr w:type="gramStart"/>
      <w:r w:rsidRPr="00774375">
        <w:t>három állású</w:t>
      </w:r>
      <w:proofErr w:type="gramEnd"/>
      <w:r w:rsidRPr="00774375">
        <w:t xml:space="preserve"> rugóstagokat alkalmazunk. Egy személy esetén alapállásban, két személy esetén a</w:t>
      </w:r>
      <w:r w:rsidR="000E215F" w:rsidRPr="00774375">
        <w:t xml:space="preserve"> második állásban</w:t>
      </w:r>
      <w:r w:rsidR="00BF4B8C">
        <w:t xml:space="preserve"> a</w:t>
      </w:r>
      <w:r w:rsidR="000E215F" w:rsidRPr="00774375">
        <w:t xml:space="preserve"> (D</w:t>
      </w:r>
      <w:r w:rsidRPr="00774375">
        <w:t xml:space="preserve">V-1081) </w:t>
      </w:r>
      <w:r w:rsidR="00BF4B8C">
        <w:t>k</w:t>
      </w:r>
      <w:r w:rsidRPr="00774375">
        <w:t xml:space="preserve">özépső állítóhüvely elfordításával, a harmadik állásban pedig még a (DV-1082) </w:t>
      </w:r>
      <w:r w:rsidR="00BF4B8C">
        <w:t>f</w:t>
      </w:r>
      <w:r w:rsidRPr="00774375">
        <w:t>első</w:t>
      </w:r>
      <w:r w:rsidR="000E215F" w:rsidRPr="00774375">
        <w:t xml:space="preserve"> </w:t>
      </w:r>
      <w:r w:rsidRPr="00774375">
        <w:t>állítóhüvely elfordításával érjük el a megfelelő rugó</w:t>
      </w:r>
      <w:r w:rsidR="00510188">
        <w:t>-</w:t>
      </w:r>
      <w:r w:rsidRPr="00774375">
        <w:t>előfeszítést</w:t>
      </w:r>
      <w:r w:rsidR="000E215F" w:rsidRPr="00774375">
        <w:t xml:space="preserve">. A rugóstagban </w:t>
      </w:r>
      <w:r w:rsidRPr="00774375">
        <w:t xml:space="preserve">levő olaj </w:t>
      </w:r>
      <w:r w:rsidR="000E215F" w:rsidRPr="00774375">
        <w:t xml:space="preserve">mennyisége </w:t>
      </w:r>
      <w:r w:rsidRPr="00774375">
        <w:t>70 cm</w:t>
      </w:r>
      <w:r w:rsidR="000E215F" w:rsidRPr="00774375">
        <w:rPr>
          <w:vertAlign w:val="superscript"/>
        </w:rPr>
        <w:t>3</w:t>
      </w:r>
      <w:r w:rsidRPr="00774375">
        <w:t>. Az állítóhüvelyek elfordítását a (V-460) hajtóvassal végezzük.</w:t>
      </w:r>
    </w:p>
    <w:p w14:paraId="1A03CA61" w14:textId="35EE9281" w:rsidR="003326A2" w:rsidRPr="00774375" w:rsidRDefault="003326A2" w:rsidP="003710D4">
      <w:pPr>
        <w:pStyle w:val="Szveg"/>
      </w:pPr>
      <w:r w:rsidRPr="00774375">
        <w:t>A rugóstagot a vázhoz, valamint a lengővillához két-két anyával biztos</w:t>
      </w:r>
      <w:r w:rsidR="00AD5002" w:rsidRPr="00774375">
        <w:t>í</w:t>
      </w:r>
      <w:r w:rsidRPr="00774375">
        <w:t>tjuk.</w:t>
      </w:r>
    </w:p>
    <w:p w14:paraId="2909A623" w14:textId="77F931E4" w:rsidR="003326A2" w:rsidRPr="00774375" w:rsidRDefault="003326A2" w:rsidP="003710D4">
      <w:pPr>
        <w:pStyle w:val="Szveg"/>
      </w:pPr>
      <w:r w:rsidRPr="00774375">
        <w:t>A két-két anya eltávolítása után a rugóstag leemelhető. A rugóstag szétszerelése nagy óvatossággal történjen, mert a rugó előfeszítése miatt szerelésnél szétugorhat</w:t>
      </w:r>
      <w:r w:rsidR="00482870">
        <w:t>!</w:t>
      </w:r>
      <w:r w:rsidRPr="00774375">
        <w:t xml:space="preserve"> Célszerű esetleges meghibásodás esetén a szervizhez fordulni.</w:t>
      </w:r>
    </w:p>
    <w:p w14:paraId="72375FF5" w14:textId="77777777" w:rsidR="003326A2" w:rsidRPr="00774375" w:rsidRDefault="003326A2" w:rsidP="005D547F">
      <w:pPr>
        <w:pStyle w:val="Cmsor2"/>
      </w:pPr>
      <w:bookmarkStart w:id="28" w:name="_Toc146659140"/>
      <w:bookmarkStart w:id="29" w:name="_Toc146980012"/>
      <w:r w:rsidRPr="00774375">
        <w:t>Az első kerék kiszerelése</w:t>
      </w:r>
      <w:bookmarkEnd w:id="28"/>
      <w:bookmarkEnd w:id="29"/>
    </w:p>
    <w:p w14:paraId="66355A45" w14:textId="18D54348" w:rsidR="003326A2" w:rsidRPr="00774375" w:rsidRDefault="003326A2" w:rsidP="003710D4">
      <w:pPr>
        <w:pStyle w:val="Szveg"/>
      </w:pPr>
      <w:r w:rsidRPr="00774375">
        <w:t>A kerék k</w:t>
      </w:r>
      <w:r w:rsidR="00AD5002" w:rsidRPr="00774375">
        <w:t>i</w:t>
      </w:r>
      <w:r w:rsidRPr="00774375">
        <w:t>- és beszereléséhez a motorkerékpárt állványra állítjuk. Kiemeljük a fékhuzalt, majd a tengelyanyát kulccsal megfogva a szerelőrúd segítségével a tengelyt kicsavarjuk. A tengely kihúzása után a kerék a villákból kiesik.</w:t>
      </w:r>
    </w:p>
    <w:p w14:paraId="27D4F5F0" w14:textId="09AC245F" w:rsidR="003326A2" w:rsidRPr="00774375" w:rsidRDefault="003326A2" w:rsidP="003710D4">
      <w:pPr>
        <w:pStyle w:val="Szveg"/>
      </w:pPr>
      <w:r w:rsidRPr="00774375">
        <w:t>A visszaszerelés ford</w:t>
      </w:r>
      <w:r w:rsidR="00AD5002" w:rsidRPr="00774375">
        <w:t>í</w:t>
      </w:r>
      <w:r w:rsidRPr="00774375">
        <w:t>tott sorrendben történik. Gondosan figyeljünk a fék beállítására</w:t>
      </w:r>
      <w:r w:rsidR="00482870">
        <w:t>!</w:t>
      </w:r>
    </w:p>
    <w:p w14:paraId="2FEBCF1B" w14:textId="77777777" w:rsidR="003326A2" w:rsidRPr="00774375" w:rsidRDefault="003326A2" w:rsidP="005D547F">
      <w:pPr>
        <w:pStyle w:val="Cmsor2"/>
      </w:pPr>
      <w:bookmarkStart w:id="30" w:name="_Toc146659141"/>
      <w:bookmarkStart w:id="31" w:name="_Toc146980013"/>
      <w:r w:rsidRPr="00774375">
        <w:t>A hátsó kerék kiszerelése</w:t>
      </w:r>
      <w:bookmarkEnd w:id="30"/>
      <w:bookmarkEnd w:id="31"/>
    </w:p>
    <w:p w14:paraId="04750D43" w14:textId="5E999823" w:rsidR="003326A2" w:rsidRPr="00774375" w:rsidRDefault="003326A2" w:rsidP="003710D4">
      <w:pPr>
        <w:pStyle w:val="Szveg"/>
      </w:pPr>
      <w:r w:rsidRPr="00774375">
        <w:t>A kerék kiszerelése előtt a fékvonórúdon levő állítóanyát eltávolítjuk</w:t>
      </w:r>
      <w:r w:rsidR="00482870">
        <w:t>,</w:t>
      </w:r>
      <w:r w:rsidRPr="00774375">
        <w:t xml:space="preserve"> majd a fékvonórudat kiemeljük a fékkarból. A tengely f</w:t>
      </w:r>
      <w:r w:rsidR="00AD5002" w:rsidRPr="00774375">
        <w:t>ej</w:t>
      </w:r>
      <w:r w:rsidRPr="00774375">
        <w:t>furatán keresztüldugott hajtóvassal a tengelyt kicsavarjuk, majd kihúzzuk. Ezek után a kereket a fékfedéllel egy</w:t>
      </w:r>
      <w:r w:rsidR="00AD5002" w:rsidRPr="00774375">
        <w:t>ü</w:t>
      </w:r>
      <w:r w:rsidRPr="00774375">
        <w:t xml:space="preserve">tt </w:t>
      </w:r>
      <w:proofErr w:type="spellStart"/>
      <w:r w:rsidRPr="00774375">
        <w:t>kivehetjük</w:t>
      </w:r>
      <w:proofErr w:type="spellEnd"/>
      <w:r w:rsidRPr="00774375">
        <w:t>. A kerék kivétele után a lánckerék a forgórészen marad.</w:t>
      </w:r>
    </w:p>
    <w:p w14:paraId="198A7DA3" w14:textId="57ABFBA4" w:rsidR="003326A2" w:rsidRPr="00774375" w:rsidRDefault="003326A2" w:rsidP="003710D4">
      <w:pPr>
        <w:pStyle w:val="Szveg"/>
      </w:pPr>
      <w:r w:rsidRPr="00774375">
        <w:t>A visszaszerelés fordított sorrendben történik. Gondosan ügyeljünk a fék beállítására</w:t>
      </w:r>
      <w:r w:rsidR="00482870">
        <w:t>!</w:t>
      </w:r>
    </w:p>
    <w:p w14:paraId="710295D4" w14:textId="77777777" w:rsidR="003326A2" w:rsidRPr="00774375" w:rsidRDefault="003326A2" w:rsidP="005D547F">
      <w:pPr>
        <w:pStyle w:val="Cmsor2"/>
      </w:pPr>
      <w:bookmarkStart w:id="32" w:name="_Toc146659142"/>
      <w:bookmarkStart w:id="33" w:name="_Toc146980014"/>
      <w:r w:rsidRPr="00774375">
        <w:t>A fékek beállítása</w:t>
      </w:r>
      <w:bookmarkEnd w:id="32"/>
      <w:bookmarkEnd w:id="33"/>
    </w:p>
    <w:p w14:paraId="65F9F4E7" w14:textId="6D57DF0E" w:rsidR="003326A2" w:rsidRPr="00774375" w:rsidRDefault="003326A2" w:rsidP="003710D4">
      <w:pPr>
        <w:pStyle w:val="Szveg"/>
      </w:pPr>
      <w:r w:rsidRPr="00774375">
        <w:t xml:space="preserve">A </w:t>
      </w:r>
      <w:proofErr w:type="spellStart"/>
      <w:r w:rsidRPr="00774375">
        <w:t>Danuvia</w:t>
      </w:r>
      <w:proofErr w:type="spellEnd"/>
      <w:r w:rsidRPr="00774375">
        <w:t xml:space="preserve"> 125 c</w:t>
      </w:r>
      <w:r w:rsidR="00AD5002" w:rsidRPr="00774375">
        <w:t>m</w:t>
      </w:r>
      <w:r w:rsidR="00AD5002" w:rsidRPr="00774375">
        <w:rPr>
          <w:vertAlign w:val="superscript"/>
        </w:rPr>
        <w:t>3</w:t>
      </w:r>
      <w:r w:rsidR="00AD5002" w:rsidRPr="00774375">
        <w:t>-</w:t>
      </w:r>
      <w:r w:rsidRPr="00774375">
        <w:t>es motorkerékpár fékjei igen hatásosak. A fék hel</w:t>
      </w:r>
      <w:r w:rsidR="00AD5002" w:rsidRPr="00774375">
        <w:t>y</w:t>
      </w:r>
      <w:r w:rsidRPr="00774375">
        <w:t>e</w:t>
      </w:r>
      <w:r w:rsidR="00AD5002" w:rsidRPr="00774375">
        <w:t>s be</w:t>
      </w:r>
      <w:r w:rsidRPr="00774375">
        <w:t>állítására fordítsunk kellő gondot, mert a biztonságos közlekedéshez jól</w:t>
      </w:r>
      <w:r w:rsidR="00AD5002" w:rsidRPr="00774375">
        <w:t xml:space="preserve"> működő </w:t>
      </w:r>
      <w:r w:rsidRPr="00774375">
        <w:t>fékek szükségesek</w:t>
      </w:r>
      <w:r w:rsidR="00482870">
        <w:t>!</w:t>
      </w:r>
    </w:p>
    <w:p w14:paraId="413538FB" w14:textId="53A1FA5D" w:rsidR="003326A2" w:rsidRPr="00774375" w:rsidRDefault="003326A2" w:rsidP="003710D4">
      <w:pPr>
        <w:pStyle w:val="Szveg"/>
      </w:pPr>
      <w:r w:rsidRPr="00774375">
        <w:t>Az első féke</w:t>
      </w:r>
      <w:r w:rsidR="00AD5002" w:rsidRPr="00774375">
        <w:t>t</w:t>
      </w:r>
      <w:r w:rsidRPr="00774375">
        <w:t xml:space="preserve"> a jobb mellső fedélen levő állítócsavar segítségével állítjuk be úgy, hogy az a kerék könnyű elforgása mellett fékezésnél ne idézhessen elő ker</w:t>
      </w:r>
      <w:r w:rsidR="00AD5002" w:rsidRPr="00774375">
        <w:t>é</w:t>
      </w:r>
      <w:r w:rsidRPr="00774375">
        <w:t>kcsúszást. A fékemelty</w:t>
      </w:r>
      <w:r w:rsidR="00AD5002" w:rsidRPr="00774375">
        <w:t>ű</w:t>
      </w:r>
      <w:r w:rsidRPr="00774375">
        <w:t xml:space="preserve">t is — megegyezően a tengelykapcsoló emeltyűjével — holtjátékkal kell beállítani. A holtjáték </w:t>
      </w:r>
      <w:r w:rsidR="00482870">
        <w:t>i</w:t>
      </w:r>
      <w:r w:rsidRPr="00774375">
        <w:t>tt sem lehet nagyobb az emelési út negyedrészénél.</w:t>
      </w:r>
    </w:p>
    <w:p w14:paraId="035360D8" w14:textId="17993F07" w:rsidR="003326A2" w:rsidRPr="00774375" w:rsidRDefault="003326A2" w:rsidP="003710D4">
      <w:pPr>
        <w:pStyle w:val="Szveg"/>
      </w:pPr>
      <w:r w:rsidRPr="00774375">
        <w:t xml:space="preserve">A hátsó féket a fék </w:t>
      </w:r>
      <w:proofErr w:type="spellStart"/>
      <w:r w:rsidRPr="00774375">
        <w:t>vonórúdján</w:t>
      </w:r>
      <w:proofErr w:type="spellEnd"/>
      <w:r w:rsidRPr="00774375">
        <w:t xml:space="preserve"> levő állítóanyával állítjuk be úgy, hogy a fékpedál 15</w:t>
      </w:r>
      <w:r w:rsidR="00755DBD" w:rsidRPr="00774375">
        <w:t>—</w:t>
      </w:r>
      <w:r w:rsidRPr="00774375">
        <w:t>20 mm-es holtjátéka után kezdjen fékezni, és erősebb rátaposás</w:t>
      </w:r>
      <w:r w:rsidR="004C1E8A">
        <w:t>sal</w:t>
      </w:r>
      <w:r w:rsidRPr="00774375">
        <w:t xml:space="preserve"> terhelt gépnél a hátsó kerék megcsúsztatható legyen.</w:t>
      </w:r>
    </w:p>
    <w:p w14:paraId="246C5AA6" w14:textId="5FAE3EB1" w:rsidR="003326A2" w:rsidRPr="00774375" w:rsidRDefault="003326A2" w:rsidP="003710D4">
      <w:pPr>
        <w:pStyle w:val="Szveg"/>
      </w:pPr>
      <w:r w:rsidRPr="00774375">
        <w:t>A csapágyak túlzott zs</w:t>
      </w:r>
      <w:r w:rsidR="00AD5002" w:rsidRPr="00774375">
        <w:t>í</w:t>
      </w:r>
      <w:r w:rsidRPr="00774375">
        <w:t>rozása miatt a fékdob felmelegedésénél a zsír megolvad és ráfolyik a fékfelületre</w:t>
      </w:r>
      <w:r w:rsidR="00C53A81">
        <w:t>,</w:t>
      </w:r>
      <w:r w:rsidRPr="00774375">
        <w:t xml:space="preserve"> és csúszást idéz elő. Ezen a pofák és a dobok gondos megtisztításával segíthetünk. A tisztítást benzinnel végezzük</w:t>
      </w:r>
      <w:r w:rsidR="00C53A81">
        <w:t>!</w:t>
      </w:r>
      <w:r w:rsidRPr="00774375">
        <w:t xml:space="preserve"> A fékkulcsokat évenként egyszer Zs-100 </w:t>
      </w:r>
      <w:r w:rsidR="00AD5002" w:rsidRPr="00774375">
        <w:t>z</w:t>
      </w:r>
      <w:r w:rsidRPr="00774375">
        <w:t>sírral kenjük</w:t>
      </w:r>
      <w:r w:rsidR="00C53A81">
        <w:t>!</w:t>
      </w:r>
      <w:r w:rsidRPr="00774375">
        <w:t xml:space="preserve"> Ezt oly módon végezzük</w:t>
      </w:r>
      <w:r w:rsidR="00C53A81">
        <w:t>,</w:t>
      </w:r>
      <w:r w:rsidRPr="00774375">
        <w:t xml:space="preserve"> hogy a fékfelületre zsír ne kerüljön!</w:t>
      </w:r>
    </w:p>
    <w:p w14:paraId="6BDE50F1" w14:textId="77777777" w:rsidR="003326A2" w:rsidRPr="00774375" w:rsidRDefault="003326A2" w:rsidP="005D547F">
      <w:pPr>
        <w:pStyle w:val="Cmsor2"/>
      </w:pPr>
      <w:bookmarkStart w:id="34" w:name="_Toc146659143"/>
      <w:bookmarkStart w:id="35" w:name="_Toc146980015"/>
      <w:r w:rsidRPr="00774375">
        <w:lastRenderedPageBreak/>
        <w:t>Fényszóró</w:t>
      </w:r>
      <w:bookmarkEnd w:id="34"/>
      <w:bookmarkEnd w:id="35"/>
    </w:p>
    <w:p w14:paraId="4AD4280F" w14:textId="701EBA6E" w:rsidR="003326A2" w:rsidRPr="00774375" w:rsidRDefault="003326A2" w:rsidP="003710D4">
      <w:pPr>
        <w:pStyle w:val="Szveg"/>
      </w:pPr>
      <w:r w:rsidRPr="00774375">
        <w:t>A motorkerékpár az éjszakai közlekedés biztonságosabbá tétele céljából 130 mm átmérőjű</w:t>
      </w:r>
      <w:r w:rsidR="00C53A81">
        <w:t>,</w:t>
      </w:r>
      <w:r w:rsidRPr="00774375">
        <w:t xml:space="preserve"> cseppformájú fényszóróval van felszerelve.</w:t>
      </w:r>
    </w:p>
    <w:p w14:paraId="4811A0B0" w14:textId="3D7FA24F" w:rsidR="003326A2" w:rsidRPr="00774375" w:rsidRDefault="003326A2" w:rsidP="003710D4">
      <w:pPr>
        <w:pStyle w:val="Szveg"/>
      </w:pPr>
      <w:r w:rsidRPr="00774375">
        <w:t xml:space="preserve">A fényszóró parabolatükrében két izzószálú </w:t>
      </w:r>
      <w:r w:rsidR="00AD5002" w:rsidRPr="00774375">
        <w:t>i</w:t>
      </w:r>
      <w:r w:rsidRPr="00774375">
        <w:t>zzó szolgáltatja az országúti és városi világítást, melynek kapcsolását a kormányra szerelt „B</w:t>
      </w:r>
      <w:r w:rsidR="00AD5002" w:rsidRPr="00774375">
        <w:t>i</w:t>
      </w:r>
      <w:r w:rsidRPr="00774375">
        <w:t xml:space="preserve">lux"-kapcsoló segítségével </w:t>
      </w:r>
      <w:proofErr w:type="gramStart"/>
      <w:r w:rsidRPr="00774375">
        <w:t>eszközölhetjük</w:t>
      </w:r>
      <w:proofErr w:type="gramEnd"/>
      <w:r w:rsidRPr="00774375">
        <w:t>.</w:t>
      </w:r>
    </w:p>
    <w:p w14:paraId="674E6696" w14:textId="1BF0BB0E" w:rsidR="003326A2" w:rsidRPr="00774375" w:rsidRDefault="003326A2" w:rsidP="003710D4">
      <w:pPr>
        <w:pStyle w:val="Szveg"/>
      </w:pPr>
      <w:r w:rsidRPr="00774375">
        <w:t xml:space="preserve">Ezenkívül a bilux lámpa alatt van elhelyezve az akkumulátorról táplált </w:t>
      </w:r>
      <w:proofErr w:type="gramStart"/>
      <w:r w:rsidRPr="00774375">
        <w:t>park izzó</w:t>
      </w:r>
      <w:proofErr w:type="gramEnd"/>
      <w:r w:rsidR="00C53A81">
        <w:t>,</w:t>
      </w:r>
      <w:r w:rsidRPr="00774375">
        <w:t xml:space="preserve"> melynek kapcsolása ugyancsak a lámpafej kapcsoló</w:t>
      </w:r>
      <w:r w:rsidR="00AD5002" w:rsidRPr="00774375">
        <w:t>já</w:t>
      </w:r>
      <w:r w:rsidRPr="00774375">
        <w:t>v</w:t>
      </w:r>
      <w:r w:rsidR="00AD5002" w:rsidRPr="00774375">
        <w:t>a</w:t>
      </w:r>
      <w:r w:rsidRPr="00774375">
        <w:t>l történik. A fényszóró bekapcsolásával egyidejűleg már a rendszámtábla megvilágítását szolgáló hátsó</w:t>
      </w:r>
      <w:r w:rsidR="0026068A">
        <w:t xml:space="preserve"> </w:t>
      </w:r>
      <w:r w:rsidRPr="00774375">
        <w:t>lámpát is bekapcsoltuk.</w:t>
      </w:r>
    </w:p>
    <w:p w14:paraId="091CB050" w14:textId="5A86E3B2" w:rsidR="00DD2368" w:rsidRPr="00774375" w:rsidRDefault="003326A2" w:rsidP="003710D4">
      <w:pPr>
        <w:pStyle w:val="Szveg"/>
      </w:pPr>
      <w:r w:rsidRPr="00774375">
        <w:t xml:space="preserve">A fényszóró park izzója 6 V 1.5 W 2676 </w:t>
      </w:r>
      <w:proofErr w:type="spellStart"/>
      <w:r w:rsidR="00DD2368" w:rsidRPr="00774375">
        <w:t>tí</w:t>
      </w:r>
      <w:r w:rsidRPr="00774375">
        <w:t>p</w:t>
      </w:r>
      <w:proofErr w:type="spellEnd"/>
      <w:r w:rsidRPr="00774375">
        <w:t>. számú.</w:t>
      </w:r>
    </w:p>
    <w:p w14:paraId="45C282DA" w14:textId="592321AC" w:rsidR="003326A2" w:rsidRPr="00774375" w:rsidRDefault="003326A2" w:rsidP="003710D4">
      <w:pPr>
        <w:pStyle w:val="Szveg"/>
      </w:pPr>
      <w:r w:rsidRPr="00774375">
        <w:t xml:space="preserve">A fényszóró bilux </w:t>
      </w:r>
      <w:r w:rsidR="00DD2368" w:rsidRPr="00774375">
        <w:t>iz</w:t>
      </w:r>
      <w:r w:rsidRPr="00774375">
        <w:t xml:space="preserve">zója 6 V 25/25 W 1514 </w:t>
      </w:r>
      <w:proofErr w:type="spellStart"/>
      <w:r w:rsidRPr="00774375">
        <w:t>típ</w:t>
      </w:r>
      <w:proofErr w:type="spellEnd"/>
      <w:r w:rsidRPr="00774375">
        <w:t>. számú.</w:t>
      </w:r>
    </w:p>
    <w:p w14:paraId="5222B06C" w14:textId="5C1D842C" w:rsidR="003326A2" w:rsidRPr="00774375" w:rsidRDefault="003326A2" w:rsidP="003710D4">
      <w:pPr>
        <w:pStyle w:val="Szveg"/>
      </w:pPr>
      <w:r w:rsidRPr="00774375">
        <w:t>A hátsó</w:t>
      </w:r>
      <w:r w:rsidR="0026068A">
        <w:t xml:space="preserve"> </w:t>
      </w:r>
      <w:r w:rsidRPr="00774375">
        <w:t>lámpa két izzóval van ellátva abból a célból, hogy a fékezés alkalmával egy stopkapcsolón keresztül narancssárga színű fényjelzéssel jelez</w:t>
      </w:r>
      <w:r w:rsidR="0026068A">
        <w:t>z</w:t>
      </w:r>
      <w:r w:rsidRPr="00774375">
        <w:t>ük fékezésünket a közlekedésben. Ez</w:t>
      </w:r>
      <w:r w:rsidR="0026068A">
        <w:t xml:space="preserve"> a</w:t>
      </w:r>
      <w:r w:rsidRPr="00774375">
        <w:t xml:space="preserve"> </w:t>
      </w:r>
      <w:r w:rsidR="00DD2368" w:rsidRPr="00774375">
        <w:t>stop</w:t>
      </w:r>
      <w:r w:rsidRPr="00774375">
        <w:t xml:space="preserve">izzó 6 V 5 W 2615 </w:t>
      </w:r>
      <w:proofErr w:type="spellStart"/>
      <w:r w:rsidR="00DD2368" w:rsidRPr="00774375">
        <w:t>típ</w:t>
      </w:r>
      <w:proofErr w:type="spellEnd"/>
      <w:r w:rsidR="00DD2368" w:rsidRPr="00774375">
        <w:t>.</w:t>
      </w:r>
      <w:r w:rsidRPr="00774375">
        <w:t xml:space="preserve"> számú.</w:t>
      </w:r>
    </w:p>
    <w:p w14:paraId="17D7072A" w14:textId="484C56A3" w:rsidR="003326A2" w:rsidRPr="00774375" w:rsidRDefault="003326A2" w:rsidP="003710D4">
      <w:pPr>
        <w:pStyle w:val="Szveg"/>
      </w:pPr>
      <w:r w:rsidRPr="00774375">
        <w:t>A rendszámtábla és a macskaszem megvilágítás</w:t>
      </w:r>
      <w:r w:rsidR="0026068A">
        <w:t>á</w:t>
      </w:r>
      <w:r w:rsidRPr="00774375">
        <w:t>t pedi</w:t>
      </w:r>
      <w:r w:rsidR="00DD2368" w:rsidRPr="00774375">
        <w:t xml:space="preserve">g 6V 3W </w:t>
      </w:r>
      <w:r w:rsidRPr="00774375">
        <w:t xml:space="preserve">7537 </w:t>
      </w:r>
      <w:proofErr w:type="spellStart"/>
      <w:r w:rsidRPr="00774375">
        <w:t>típ</w:t>
      </w:r>
      <w:proofErr w:type="spellEnd"/>
      <w:r w:rsidRPr="00774375">
        <w:t xml:space="preserve">. számú </w:t>
      </w:r>
      <w:proofErr w:type="spellStart"/>
      <w:r w:rsidRPr="00774375">
        <w:t>szoffita</w:t>
      </w:r>
      <w:proofErr w:type="spellEnd"/>
      <w:r w:rsidRPr="00774375">
        <w:t xml:space="preserve"> izzó látja el.</w:t>
      </w:r>
    </w:p>
    <w:p w14:paraId="2F3A8743" w14:textId="7D362002" w:rsidR="003326A2" w:rsidRPr="00774375" w:rsidRDefault="003326A2" w:rsidP="005D547F">
      <w:pPr>
        <w:pStyle w:val="Cmsor2"/>
      </w:pPr>
      <w:bookmarkStart w:id="36" w:name="_Toc146659144"/>
      <w:bookmarkStart w:id="37" w:name="_Toc146980016"/>
      <w:r w:rsidRPr="00774375">
        <w:t>Gyújtó-vil</w:t>
      </w:r>
      <w:r w:rsidR="00DD2368" w:rsidRPr="00774375">
        <w:t>ágí</w:t>
      </w:r>
      <w:r w:rsidRPr="00774375">
        <w:t>tó berendezés</w:t>
      </w:r>
      <w:bookmarkEnd w:id="36"/>
      <w:bookmarkEnd w:id="37"/>
    </w:p>
    <w:p w14:paraId="7363E73C" w14:textId="65EBB81C" w:rsidR="003326A2" w:rsidRPr="00774375" w:rsidRDefault="003326A2" w:rsidP="003710D4">
      <w:pPr>
        <w:pStyle w:val="Szveg"/>
      </w:pPr>
      <w:r w:rsidRPr="00774375">
        <w:t>A motorkerékpár elektromos áramszolgáltatását (6 V) 25 W teljesítményű váltóáramú (generátor) dinamó szolgáltatja. A generátor az állórészből és lendkerékmágnesből áll. Az állórészen nyer elhelyezést a gyújtó</w:t>
      </w:r>
      <w:r w:rsidR="00F3627C">
        <w:t>,</w:t>
      </w:r>
      <w:r w:rsidRPr="00774375">
        <w:t xml:space="preserve"> világító és töltő tekerc</w:t>
      </w:r>
      <w:r w:rsidR="00DD2368" w:rsidRPr="00774375">
        <w:t>s</w:t>
      </w:r>
      <w:r w:rsidRPr="00774375">
        <w:t xml:space="preserve"> az áramsűrítő (kondenzátor) és a megszakító kalapács a </w:t>
      </w:r>
      <w:proofErr w:type="gramStart"/>
      <w:r w:rsidRPr="00774375">
        <w:t>wolfram érintkező</w:t>
      </w:r>
      <w:proofErr w:type="gramEnd"/>
      <w:r w:rsidRPr="00774375">
        <w:t xml:space="preserve"> csavarokkal.</w:t>
      </w:r>
    </w:p>
    <w:p w14:paraId="5AAAD717" w14:textId="520DFDEB" w:rsidR="003326A2" w:rsidRPr="00774375" w:rsidRDefault="003326A2" w:rsidP="003710D4">
      <w:pPr>
        <w:pStyle w:val="Szveg"/>
      </w:pPr>
      <w:r w:rsidRPr="00774375">
        <w:t xml:space="preserve">A lendkerék a mágnes szegmenseket magában foglaló lendítő koszorúból és a forgás közben </w:t>
      </w:r>
      <w:proofErr w:type="gramStart"/>
      <w:r w:rsidRPr="00774375">
        <w:t>automatikusan</w:t>
      </w:r>
      <w:proofErr w:type="gramEnd"/>
      <w:r w:rsidRPr="00774375">
        <w:t xml:space="preserve"> vezérlő bütykös agyból áll.</w:t>
      </w:r>
    </w:p>
    <w:p w14:paraId="670A7594" w14:textId="5C036871" w:rsidR="003326A2" w:rsidRPr="00774375" w:rsidRDefault="003326A2" w:rsidP="003710D4">
      <w:pPr>
        <w:pStyle w:val="Szveg"/>
      </w:pPr>
      <w:r w:rsidRPr="00774375">
        <w:t>A gyújtásnak a s</w:t>
      </w:r>
      <w:r w:rsidR="003A6CE6" w:rsidRPr="00774375">
        <w:t>űríté</w:t>
      </w:r>
      <w:r w:rsidRPr="00774375">
        <w:t>si ütem alatt a felső holtpont előtt kell megtörténnie.</w:t>
      </w:r>
    </w:p>
    <w:p w14:paraId="174DA202" w14:textId="01619B05" w:rsidR="003326A2" w:rsidRPr="00774375" w:rsidRDefault="003326A2" w:rsidP="003710D4">
      <w:pPr>
        <w:pStyle w:val="Szveg"/>
      </w:pPr>
      <w:r w:rsidRPr="00774375">
        <w:t xml:space="preserve">A generátor által fejlesztett elektromosság kábeleken keresztül jut el az izzókig, </w:t>
      </w:r>
      <w:r w:rsidR="00F3627C">
        <w:t>i</w:t>
      </w:r>
      <w:r w:rsidRPr="00774375">
        <w:t>lletőleg a gyertyáig.</w:t>
      </w:r>
    </w:p>
    <w:p w14:paraId="190E8579" w14:textId="07C65868" w:rsidR="003326A2" w:rsidRPr="00774375" w:rsidRDefault="003326A2" w:rsidP="003710D4">
      <w:pPr>
        <w:pStyle w:val="Szveg"/>
      </w:pPr>
      <w:r w:rsidRPr="00774375">
        <w:t xml:space="preserve">A </w:t>
      </w:r>
      <w:proofErr w:type="spellStart"/>
      <w:r w:rsidRPr="00774375">
        <w:t>Danuvia</w:t>
      </w:r>
      <w:proofErr w:type="spellEnd"/>
      <w:r w:rsidRPr="00774375">
        <w:t xml:space="preserve"> 125 </w:t>
      </w:r>
      <w:r w:rsidR="00DD2368" w:rsidRPr="00774375">
        <w:t>cm</w:t>
      </w:r>
      <w:r w:rsidR="00DD2368" w:rsidRPr="00774375">
        <w:rPr>
          <w:vertAlign w:val="superscript"/>
        </w:rPr>
        <w:t>3</w:t>
      </w:r>
      <w:r w:rsidR="00DD2368" w:rsidRPr="00774375">
        <w:t>-</w:t>
      </w:r>
      <w:r w:rsidRPr="00774375">
        <w:t xml:space="preserve">es </w:t>
      </w:r>
      <w:r w:rsidR="00DD2368" w:rsidRPr="00774375">
        <w:t>motorkerékpárhoz</w:t>
      </w:r>
      <w:r w:rsidRPr="00774375">
        <w:t xml:space="preserve"> használható l</w:t>
      </w:r>
      <w:r w:rsidR="00DD2368" w:rsidRPr="00774375">
        <w:t>e</w:t>
      </w:r>
      <w:r w:rsidRPr="00774375">
        <w:t>galkalmasabb</w:t>
      </w:r>
      <w:r w:rsidR="00DD2368" w:rsidRPr="00774375">
        <w:t xml:space="preserve"> </w:t>
      </w:r>
      <w:r w:rsidRPr="00774375">
        <w:t>gyertya a 14-175. Szikraköz 0,5 mm.</w:t>
      </w:r>
    </w:p>
    <w:p w14:paraId="1C103F10" w14:textId="77777777" w:rsidR="003326A2" w:rsidRPr="00774375" w:rsidRDefault="003326A2" w:rsidP="005D547F">
      <w:pPr>
        <w:pStyle w:val="Cmsor2"/>
      </w:pPr>
      <w:bookmarkStart w:id="38" w:name="_Toc146659145"/>
      <w:bookmarkStart w:id="39" w:name="_Toc146980017"/>
      <w:r w:rsidRPr="00774375">
        <w:t>Gyújtásbeállítás</w:t>
      </w:r>
      <w:bookmarkEnd w:id="38"/>
      <w:bookmarkEnd w:id="39"/>
    </w:p>
    <w:p w14:paraId="3A541D98" w14:textId="56FD7FDD" w:rsidR="003326A2" w:rsidRPr="00774375" w:rsidRDefault="003326A2" w:rsidP="003710D4">
      <w:pPr>
        <w:pStyle w:val="Szveg"/>
      </w:pPr>
      <w:r w:rsidRPr="00774375">
        <w:t xml:space="preserve">Használat folyamán a megszakító kalapácson levő </w:t>
      </w:r>
      <w:proofErr w:type="gramStart"/>
      <w:r w:rsidRPr="00774375">
        <w:t>wolfram érintkezők</w:t>
      </w:r>
      <w:proofErr w:type="gramEnd"/>
      <w:r w:rsidRPr="00774375">
        <w:t xml:space="preserve"> elfogynak, ennek következtében a gy</w:t>
      </w:r>
      <w:r w:rsidR="003A6CE6" w:rsidRPr="00774375">
        <w:t>ú</w:t>
      </w:r>
      <w:r w:rsidRPr="00774375">
        <w:t>jt</w:t>
      </w:r>
      <w:r w:rsidR="003A6CE6" w:rsidRPr="00774375">
        <w:t>á</w:t>
      </w:r>
      <w:r w:rsidRPr="00774375">
        <w:t xml:space="preserve">s </w:t>
      </w:r>
      <w:proofErr w:type="spellStart"/>
      <w:r w:rsidRPr="00774375">
        <w:t>elállítód</w:t>
      </w:r>
      <w:r w:rsidR="003A6CE6" w:rsidRPr="00774375">
        <w:t>i</w:t>
      </w:r>
      <w:r w:rsidRPr="00774375">
        <w:t>k</w:t>
      </w:r>
      <w:proofErr w:type="spellEnd"/>
      <w:r w:rsidRPr="00774375">
        <w:t>. A helyes beáll</w:t>
      </w:r>
      <w:r w:rsidR="00837C91">
        <w:t>í</w:t>
      </w:r>
      <w:r w:rsidRPr="00774375">
        <w:t>t</w:t>
      </w:r>
      <w:r w:rsidR="003A6CE6" w:rsidRPr="00774375">
        <w:t>á</w:t>
      </w:r>
      <w:r w:rsidRPr="00774375">
        <w:t>s a következő:</w:t>
      </w:r>
    </w:p>
    <w:p w14:paraId="48001082" w14:textId="2CB68A5F" w:rsidR="003326A2" w:rsidRPr="00774375" w:rsidRDefault="003326A2" w:rsidP="003710D4">
      <w:pPr>
        <w:pStyle w:val="Szveg"/>
      </w:pPr>
      <w:r w:rsidRPr="00774375">
        <w:t>Leszereljük a mágnesvédő fedelet, valamint a hengerfejet, a dugattyút felső holtpontra állítjuk. Ezután a lendkereket a jelölt forgásiránnyal ellentétes irányba fordítva a megszakításnak, illetőleg a kalapácsok nyitáskezdetének a dugattyú</w:t>
      </w:r>
      <w:r w:rsidR="00EF598F" w:rsidRPr="00774375">
        <w:t xml:space="preserve"> 3,</w:t>
      </w:r>
      <w:r w:rsidRPr="00774375">
        <w:t>6</w:t>
      </w:r>
      <w:r w:rsidR="00755DBD" w:rsidRPr="00774375">
        <w:t>—</w:t>
      </w:r>
      <w:r w:rsidRPr="00774375">
        <w:t>3</w:t>
      </w:r>
      <w:r w:rsidR="00F3627C">
        <w:t>,</w:t>
      </w:r>
      <w:r w:rsidRPr="00774375">
        <w:t>8</w:t>
      </w:r>
      <w:r w:rsidR="00EF598F" w:rsidRPr="00774375">
        <w:t xml:space="preserve"> </w:t>
      </w:r>
      <w:r w:rsidRPr="00774375">
        <w:t>mm</w:t>
      </w:r>
      <w:r w:rsidR="00EF598F" w:rsidRPr="00774375">
        <w:t>-</w:t>
      </w:r>
      <w:r w:rsidRPr="00774375">
        <w:t>e</w:t>
      </w:r>
      <w:r w:rsidR="00EF598F" w:rsidRPr="00774375">
        <w:t>s süllyedése</w:t>
      </w:r>
      <w:r w:rsidR="0036174C">
        <w:t xml:space="preserve"> </w:t>
      </w:r>
      <w:r w:rsidRPr="00774375">
        <w:t>után kell megtörténnie. Nyitott kalap</w:t>
      </w:r>
      <w:r w:rsidR="00EF598F" w:rsidRPr="00774375">
        <w:t>ácsoknál</w:t>
      </w:r>
      <w:r w:rsidRPr="00774375">
        <w:t xml:space="preserve"> a </w:t>
      </w:r>
      <w:proofErr w:type="gramStart"/>
      <w:r w:rsidRPr="00774375">
        <w:t>wolfram érintkezők</w:t>
      </w:r>
      <w:proofErr w:type="gramEnd"/>
      <w:r w:rsidR="00EF598F" w:rsidRPr="00774375">
        <w:t xml:space="preserve"> között </w:t>
      </w:r>
      <w:r w:rsidRPr="00774375">
        <w:t>0,35</w:t>
      </w:r>
      <w:r w:rsidR="00755DBD" w:rsidRPr="00774375">
        <w:t>—</w:t>
      </w:r>
      <w:r w:rsidRPr="00774375">
        <w:t>0</w:t>
      </w:r>
      <w:r w:rsidR="00755DBD" w:rsidRPr="00774375">
        <w:t>,</w:t>
      </w:r>
      <w:r w:rsidRPr="00774375">
        <w:t>45 mm-</w:t>
      </w:r>
      <w:proofErr w:type="spellStart"/>
      <w:r w:rsidRPr="00774375">
        <w:t>nek</w:t>
      </w:r>
      <w:proofErr w:type="spellEnd"/>
      <w:r w:rsidRPr="00774375">
        <w:t xml:space="preserve"> kell lennie a hézagnak.</w:t>
      </w:r>
    </w:p>
    <w:p w14:paraId="45861F39" w14:textId="20A309C9" w:rsidR="003326A2" w:rsidRPr="00774375" w:rsidRDefault="003326A2" w:rsidP="003710D4">
      <w:pPr>
        <w:pStyle w:val="Szveg"/>
      </w:pPr>
      <w:r w:rsidRPr="00774375">
        <w:lastRenderedPageBreak/>
        <w:t>A felső holtpon</w:t>
      </w:r>
      <w:r w:rsidR="00EF598F" w:rsidRPr="00774375">
        <w:t>t</w:t>
      </w:r>
      <w:r w:rsidRPr="00774375">
        <w:t xml:space="preserve"> a lendkerék előre</w:t>
      </w:r>
      <w:r w:rsidR="00F3627C">
        <w:t>-,</w:t>
      </w:r>
      <w:r w:rsidRPr="00774375">
        <w:t xml:space="preserve"> majd </w:t>
      </w:r>
      <w:proofErr w:type="spellStart"/>
      <w:r w:rsidRPr="00774375">
        <w:t>hátraforgatásával</w:t>
      </w:r>
      <w:proofErr w:type="spellEnd"/>
      <w:r w:rsidRPr="00774375">
        <w:t xml:space="preserve"> könnyen megkereshető. A pontos megszakítást egy csavarhúzó segítségével az alaplemez megfelelő elcsúsztatásával állítjuk be.</w:t>
      </w:r>
    </w:p>
    <w:p w14:paraId="456898EF" w14:textId="710EDAB8" w:rsidR="003326A2" w:rsidRPr="00774375" w:rsidRDefault="00EF598F" w:rsidP="005D547F">
      <w:pPr>
        <w:pStyle w:val="Cmsor2"/>
      </w:pPr>
      <w:bookmarkStart w:id="40" w:name="_Toc146659146"/>
      <w:bookmarkStart w:id="41" w:name="_Toc146980018"/>
      <w:r w:rsidRPr="00774375">
        <w:t>A gumiabroncs</w:t>
      </w:r>
      <w:r w:rsidR="003326A2" w:rsidRPr="00774375">
        <w:t xml:space="preserve"> karbantartása és szerelése</w:t>
      </w:r>
      <w:bookmarkEnd w:id="40"/>
      <w:bookmarkEnd w:id="41"/>
    </w:p>
    <w:p w14:paraId="58BFF0C0" w14:textId="0CDF3807" w:rsidR="003326A2" w:rsidRPr="00774375" w:rsidRDefault="003326A2" w:rsidP="003710D4">
      <w:pPr>
        <w:pStyle w:val="Szveg"/>
      </w:pPr>
      <w:r w:rsidRPr="00774375">
        <w:t>A motorkerékpár drótbetétes gumiabroncsainak mérete 2,75</w:t>
      </w:r>
      <w:r w:rsidR="00755DBD" w:rsidRPr="00774375">
        <w:t xml:space="preserve"> ×</w:t>
      </w:r>
      <w:r w:rsidRPr="00774375">
        <w:t xml:space="preserve"> 19". Az abroncsok felfújásánál figyeljünk arra</w:t>
      </w:r>
      <w:r w:rsidR="00EF598F" w:rsidRPr="00774375">
        <w:t>,</w:t>
      </w:r>
      <w:r w:rsidRPr="00774375">
        <w:t xml:space="preserve"> hogy az első kerék nyomása 1,3 légkör, a hátsó kerék abroncsa 1</w:t>
      </w:r>
      <w:r w:rsidR="00EF598F" w:rsidRPr="00774375">
        <w:t>,</w:t>
      </w:r>
      <w:r w:rsidRPr="00774375">
        <w:t xml:space="preserve">9 (két személynél 2,3) </w:t>
      </w:r>
      <w:proofErr w:type="gramStart"/>
      <w:r w:rsidRPr="00774375">
        <w:t>légkör nyomáson</w:t>
      </w:r>
      <w:proofErr w:type="gramEnd"/>
      <w:r w:rsidRPr="00774375">
        <w:t xml:space="preserve"> legyen</w:t>
      </w:r>
      <w:r w:rsidR="00F3627C">
        <w:t>!</w:t>
      </w:r>
      <w:r w:rsidRPr="00774375">
        <w:t xml:space="preserve"> Mind az alacsony, mind a magas nyomás az abroncsok idő előtti elhasználódásához vezet.</w:t>
      </w:r>
    </w:p>
    <w:p w14:paraId="5683CD1E" w14:textId="07E3D6CF" w:rsidR="003326A2" w:rsidRPr="00774375" w:rsidRDefault="00EF598F" w:rsidP="003710D4">
      <w:pPr>
        <w:pStyle w:val="Szveg"/>
      </w:pPr>
      <w:r w:rsidRPr="00774375">
        <w:t>Ó</w:t>
      </w:r>
      <w:r w:rsidR="003326A2" w:rsidRPr="00774375">
        <w:t>vjuk gumiabroncsainkat a túlzott melegt</w:t>
      </w:r>
      <w:r w:rsidRPr="00774375">
        <w:t>ő</w:t>
      </w:r>
      <w:r w:rsidR="003326A2" w:rsidRPr="00774375">
        <w:t>l, olajtól és benzint</w:t>
      </w:r>
      <w:r w:rsidRPr="00774375">
        <w:t>ő</w:t>
      </w:r>
      <w:r w:rsidR="003326A2" w:rsidRPr="00774375">
        <w:t>l, mert ezek is ellenségei a guminak.</w:t>
      </w:r>
    </w:p>
    <w:p w14:paraId="1960C9CC" w14:textId="77777777" w:rsidR="003326A2" w:rsidRPr="00774375" w:rsidRDefault="003326A2" w:rsidP="003710D4">
      <w:pPr>
        <w:pStyle w:val="Szveg"/>
      </w:pPr>
      <w:r w:rsidRPr="00774375">
        <w:t>Az abroncsokat a kerekek kiszerelése után szerelővasak segítségével szereljük.</w:t>
      </w:r>
    </w:p>
    <w:p w14:paraId="312A5F0B" w14:textId="4874178C" w:rsidR="003326A2" w:rsidRPr="00774375" w:rsidRDefault="003326A2" w:rsidP="003710D4">
      <w:pPr>
        <w:pStyle w:val="Szveg"/>
      </w:pPr>
      <w:r w:rsidRPr="00774375">
        <w:t>A leeresztett abroncsot a földre fektetjük, lábunkkal ellentétes oldalon — a szelepnél — a drótbetét alá nyúlva a köpenyt kiemeljük. A kiemelést 6</w:t>
      </w:r>
      <w:r w:rsidR="00755DBD" w:rsidRPr="00774375">
        <w:t>—</w:t>
      </w:r>
      <w:r w:rsidRPr="00774375">
        <w:t>8 cm</w:t>
      </w:r>
      <w:r w:rsidR="00045B62">
        <w:t>-es</w:t>
      </w:r>
      <w:r w:rsidRPr="00774375">
        <w:t xml:space="preserve"> lépésekkel kezdjük meg</w:t>
      </w:r>
      <w:r w:rsidR="00045B62">
        <w:t>,</w:t>
      </w:r>
      <w:r w:rsidRPr="00774375">
        <w:t xml:space="preserve"> mindkét szerelővasat használva. </w:t>
      </w:r>
      <w:r w:rsidR="0001116E">
        <w:t>Ó</w:t>
      </w:r>
      <w:r w:rsidRPr="00774375">
        <w:t>vakodjunk a perem túlzott feszítésétől, mert az a drótbetét elszakad</w:t>
      </w:r>
      <w:r w:rsidR="00EF598F" w:rsidRPr="00774375">
        <w:t>á</w:t>
      </w:r>
      <w:r w:rsidRPr="00774375">
        <w:t>sához vezethet, ami az abroncs tönkretételét jelenti.</w:t>
      </w:r>
    </w:p>
    <w:p w14:paraId="140692F4" w14:textId="64F67DED" w:rsidR="00EF598F" w:rsidRPr="00774375" w:rsidRDefault="003326A2" w:rsidP="003710D4">
      <w:pPr>
        <w:pStyle w:val="Szveg"/>
      </w:pPr>
      <w:r w:rsidRPr="00774375">
        <w:t>A zárósapka és a szelepanya lecsavarása után a tömlő kiemelhető.</w:t>
      </w:r>
    </w:p>
    <w:p w14:paraId="418CEADC" w14:textId="5ACB1650" w:rsidR="003326A2" w:rsidRPr="00774375" w:rsidRDefault="003326A2" w:rsidP="003710D4">
      <w:pPr>
        <w:pStyle w:val="Szveg"/>
      </w:pPr>
      <w:r w:rsidRPr="00774375">
        <w:t>A tömlőt a k</w:t>
      </w:r>
      <w:r w:rsidR="002F0181">
        <w:t>ö</w:t>
      </w:r>
      <w:r w:rsidRPr="00774375">
        <w:t>vetkező módon szereljük vissza:</w:t>
      </w:r>
    </w:p>
    <w:p w14:paraId="5C4967E2" w14:textId="70E08134" w:rsidR="003326A2" w:rsidRPr="00774375" w:rsidRDefault="003326A2" w:rsidP="003710D4">
      <w:pPr>
        <w:pStyle w:val="Szveg"/>
      </w:pPr>
      <w:r w:rsidRPr="00774375">
        <w:t>A gyengén felfújt tömlőt behelyezzük a köpenybe</w:t>
      </w:r>
      <w:r w:rsidR="000956F5">
        <w:t>,</w:t>
      </w:r>
      <w:r w:rsidRPr="00774375">
        <w:t xml:space="preserve"> majd a tömlőszelepet átdugjuk az abroncs szelepfuratán</w:t>
      </w:r>
      <w:r w:rsidR="000956F5">
        <w:t>,</w:t>
      </w:r>
      <w:r w:rsidRPr="00774375">
        <w:t xml:space="preserve"> és egy-két csavarással ráhajtjuk a szelepanyát.</w:t>
      </w:r>
    </w:p>
    <w:p w14:paraId="1739335E" w14:textId="74243FEE" w:rsidR="003326A2" w:rsidRPr="00774375" w:rsidRDefault="003326A2" w:rsidP="003710D4">
      <w:pPr>
        <w:pStyle w:val="Szveg"/>
      </w:pPr>
      <w:r w:rsidRPr="00774375">
        <w:t xml:space="preserve">A köpeny alsó peremét — amely már az abroncs mélyágyában a szelepnél elhelyezkedett — szerelővasunkkal több apró fogással átemeljük az abroncs peremén. A felső perem átemelését a szeleppel szemközti helyről kiindulva kezdjük meg. A munkát fakalapáccsal vagy lábbal való betaposással végezzük </w:t>
      </w:r>
      <w:r w:rsidR="000956F5">
        <w:t>e</w:t>
      </w:r>
      <w:r w:rsidRPr="00774375">
        <w:t>l</w:t>
      </w:r>
      <w:r w:rsidR="000956F5">
        <w:t>!</w:t>
      </w:r>
      <w:r w:rsidRPr="00774375">
        <w:t xml:space="preserve"> A szerelővas tömlőkicsípést és peremrongálódást idéz elő, ezért annak használatát mellőzzük</w:t>
      </w:r>
      <w:r w:rsidR="000956F5">
        <w:t>!</w:t>
      </w:r>
      <w:r w:rsidRPr="00774375">
        <w:t xml:space="preserve"> Az utolsó kalapácsütésekkel a szelepnél fejezzük be a munkát</w:t>
      </w:r>
      <w:r w:rsidR="000956F5">
        <w:t>!</w:t>
      </w:r>
      <w:r w:rsidRPr="00774375">
        <w:t xml:space="preserve"> Az abroncs f</w:t>
      </w:r>
      <w:r w:rsidR="00EF598F" w:rsidRPr="00774375">
        <w:t>e</w:t>
      </w:r>
      <w:r w:rsidRPr="00774375">
        <w:t xml:space="preserve">lfújása közben a köpeny jó elhelyezkedése végett többször </w:t>
      </w:r>
      <w:r w:rsidR="00EF598F" w:rsidRPr="00774375">
        <w:t>ütö</w:t>
      </w:r>
      <w:r w:rsidRPr="00774375">
        <w:t>gessük a földhöz az abroncsot</w:t>
      </w:r>
      <w:r w:rsidR="000956F5">
        <w:t>!</w:t>
      </w:r>
    </w:p>
    <w:p w14:paraId="53D9BFC7" w14:textId="72887343" w:rsidR="003326A2" w:rsidRPr="00774375" w:rsidRDefault="003326A2" w:rsidP="003710D4">
      <w:pPr>
        <w:pStyle w:val="Szveg"/>
      </w:pPr>
      <w:r w:rsidRPr="00774375">
        <w:t>A motorkerékpár alkatrészeit feltüntető táblákban szereplő golyóscsapágyak gazdálkodás alá vont cikkek</w:t>
      </w:r>
      <w:r w:rsidR="000956F5">
        <w:t>,</w:t>
      </w:r>
      <w:r w:rsidRPr="00774375">
        <w:t xml:space="preserve"> beszerezhetők a KERAVILL-</w:t>
      </w:r>
      <w:proofErr w:type="spellStart"/>
      <w:r w:rsidRPr="00774375">
        <w:t>nál</w:t>
      </w:r>
      <w:proofErr w:type="spellEnd"/>
      <w:r w:rsidRPr="00774375">
        <w:t>.</w:t>
      </w:r>
    </w:p>
    <w:p w14:paraId="639F18CC" w14:textId="00280B00" w:rsidR="003326A2" w:rsidRPr="00774375" w:rsidRDefault="003326A2" w:rsidP="003710D4">
      <w:pPr>
        <w:pStyle w:val="Szveg"/>
      </w:pPr>
      <w:r w:rsidRPr="00774375">
        <w:t xml:space="preserve">A </w:t>
      </w:r>
      <w:proofErr w:type="spellStart"/>
      <w:r w:rsidRPr="00774375">
        <w:t>Simmering</w:t>
      </w:r>
      <w:proofErr w:type="spellEnd"/>
      <w:r w:rsidRPr="00774375">
        <w:t xml:space="preserve"> gy</w:t>
      </w:r>
      <w:r w:rsidR="00EF598F" w:rsidRPr="00774375">
        <w:t>űrű</w:t>
      </w:r>
      <w:r w:rsidRPr="00774375">
        <w:t>ket, belső és külső rögzítőgy</w:t>
      </w:r>
      <w:r w:rsidR="00EF598F" w:rsidRPr="00774375">
        <w:t>ű</w:t>
      </w:r>
      <w:r w:rsidRPr="00774375">
        <w:t>r</w:t>
      </w:r>
      <w:r w:rsidR="00EF598F" w:rsidRPr="00774375">
        <w:t>ű</w:t>
      </w:r>
      <w:r w:rsidRPr="00774375">
        <w:t>ket (</w:t>
      </w:r>
      <w:proofErr w:type="spellStart"/>
      <w:r w:rsidRPr="00774375">
        <w:t>seeger</w:t>
      </w:r>
      <w:proofErr w:type="spellEnd"/>
      <w:r w:rsidRPr="00774375">
        <w:t xml:space="preserve"> gyűrűk) forgalomba hozza az Autó- </w:t>
      </w:r>
      <w:r w:rsidR="00EF598F" w:rsidRPr="00774375">
        <w:t>é</w:t>
      </w:r>
      <w:r w:rsidRPr="00774375">
        <w:t>s Alka</w:t>
      </w:r>
      <w:r w:rsidR="00EF598F" w:rsidRPr="00774375">
        <w:t>t</w:t>
      </w:r>
      <w:r w:rsidRPr="00774375">
        <w:t>részkereskedelmi</w:t>
      </w:r>
      <w:r w:rsidR="00EF598F" w:rsidRPr="00774375">
        <w:t xml:space="preserve"> Vállalat</w:t>
      </w:r>
      <w:r w:rsidR="000956F5">
        <w:t>.</w:t>
      </w:r>
    </w:p>
    <w:p w14:paraId="69872C57" w14:textId="77777777" w:rsidR="003326A2" w:rsidRPr="00774375" w:rsidRDefault="003326A2" w:rsidP="003710D4">
      <w:pPr>
        <w:pStyle w:val="Szveg"/>
      </w:pPr>
      <w:r w:rsidRPr="00774375">
        <w:t>A szabványos csavart, anya rugósalátétet és sasszegeket forgalomba hozzák a vas- és edényboltok.</w:t>
      </w:r>
    </w:p>
    <w:p w14:paraId="5E9D1B0F" w14:textId="3C057BA4" w:rsidR="003F307B" w:rsidRDefault="003326A2" w:rsidP="003710D4">
      <w:pPr>
        <w:pStyle w:val="Szveg"/>
      </w:pPr>
      <w:r w:rsidRPr="00774375">
        <w:t>A csillaggal megjelölt alkatrészek nem képezik kereskedelmi forgalom tárgyát.</w:t>
      </w:r>
    </w:p>
    <w:sectPr w:rsidR="003F307B" w:rsidSect="006708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1" w:h="11906" w:code="11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C5746" w14:textId="77777777" w:rsidR="00E57D51" w:rsidRDefault="00E57D51" w:rsidP="00A577ED">
      <w:pPr>
        <w:spacing w:after="0"/>
      </w:pPr>
      <w:r>
        <w:separator/>
      </w:r>
    </w:p>
  </w:endnote>
  <w:endnote w:type="continuationSeparator" w:id="0">
    <w:p w14:paraId="5CB8160C" w14:textId="77777777" w:rsidR="00E57D51" w:rsidRDefault="00E57D51" w:rsidP="00A577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EB Garamond">
    <w:altName w:val="Cambria Math"/>
    <w:charset w:val="EE"/>
    <w:family w:val="auto"/>
    <w:pitch w:val="variable"/>
    <w:sig w:usb0="00000001" w:usb1="5201E4F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1E1B6" w14:textId="77777777" w:rsidR="00AB75AD" w:rsidRDefault="00AB75A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4D34E" w14:textId="27A5CD7E" w:rsidR="00A577ED" w:rsidRDefault="00A577ED" w:rsidP="00A577ED">
    <w:pPr>
      <w:pStyle w:val="ll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C0026" w14:textId="77777777" w:rsidR="00AB75AD" w:rsidRDefault="00AB75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DDAE6" w14:textId="77777777" w:rsidR="00E57D51" w:rsidRDefault="00E57D51" w:rsidP="00A577ED">
      <w:pPr>
        <w:spacing w:after="0"/>
      </w:pPr>
      <w:r>
        <w:separator/>
      </w:r>
    </w:p>
  </w:footnote>
  <w:footnote w:type="continuationSeparator" w:id="0">
    <w:p w14:paraId="471F92CB" w14:textId="77777777" w:rsidR="00E57D51" w:rsidRDefault="00E57D51" w:rsidP="00A577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9635" w14:textId="77777777" w:rsidR="00AB75AD" w:rsidRDefault="00AB75A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232B2" w14:textId="77777777" w:rsidR="00AB75AD" w:rsidRDefault="00AB75A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1E6EB" w14:textId="77777777" w:rsidR="00AB75AD" w:rsidRDefault="00AB75A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A2"/>
    <w:rsid w:val="0001116E"/>
    <w:rsid w:val="00045B62"/>
    <w:rsid w:val="00071876"/>
    <w:rsid w:val="000765C2"/>
    <w:rsid w:val="000956F5"/>
    <w:rsid w:val="000E215F"/>
    <w:rsid w:val="00142805"/>
    <w:rsid w:val="0026068A"/>
    <w:rsid w:val="0028652C"/>
    <w:rsid w:val="002A4A52"/>
    <w:rsid w:val="002D663E"/>
    <w:rsid w:val="002F0181"/>
    <w:rsid w:val="0030393C"/>
    <w:rsid w:val="003326A2"/>
    <w:rsid w:val="00354EA4"/>
    <w:rsid w:val="0036174C"/>
    <w:rsid w:val="00370453"/>
    <w:rsid w:val="003710D4"/>
    <w:rsid w:val="00397B8F"/>
    <w:rsid w:val="003A3CF2"/>
    <w:rsid w:val="003A5250"/>
    <w:rsid w:val="003A6CE6"/>
    <w:rsid w:val="003C6C28"/>
    <w:rsid w:val="003F307B"/>
    <w:rsid w:val="00423A61"/>
    <w:rsid w:val="004566BF"/>
    <w:rsid w:val="00476BE8"/>
    <w:rsid w:val="00482870"/>
    <w:rsid w:val="0049171D"/>
    <w:rsid w:val="0049662B"/>
    <w:rsid w:val="004A2570"/>
    <w:rsid w:val="004C1E8A"/>
    <w:rsid w:val="004D1EB0"/>
    <w:rsid w:val="004E2565"/>
    <w:rsid w:val="004E7D35"/>
    <w:rsid w:val="00510188"/>
    <w:rsid w:val="005161AA"/>
    <w:rsid w:val="0053065A"/>
    <w:rsid w:val="005607C0"/>
    <w:rsid w:val="00570E90"/>
    <w:rsid w:val="005D547F"/>
    <w:rsid w:val="00600DBA"/>
    <w:rsid w:val="006154C6"/>
    <w:rsid w:val="006240FB"/>
    <w:rsid w:val="0063733F"/>
    <w:rsid w:val="00640751"/>
    <w:rsid w:val="0066134F"/>
    <w:rsid w:val="006708CF"/>
    <w:rsid w:val="00694A68"/>
    <w:rsid w:val="006B058A"/>
    <w:rsid w:val="0071020C"/>
    <w:rsid w:val="00736FE3"/>
    <w:rsid w:val="00742286"/>
    <w:rsid w:val="00746511"/>
    <w:rsid w:val="00755DBD"/>
    <w:rsid w:val="00774375"/>
    <w:rsid w:val="00795A4E"/>
    <w:rsid w:val="007B7427"/>
    <w:rsid w:val="00806286"/>
    <w:rsid w:val="0083507F"/>
    <w:rsid w:val="0083700F"/>
    <w:rsid w:val="00837C91"/>
    <w:rsid w:val="00847012"/>
    <w:rsid w:val="008519E6"/>
    <w:rsid w:val="0087468D"/>
    <w:rsid w:val="008E7BE0"/>
    <w:rsid w:val="009054E4"/>
    <w:rsid w:val="009330D5"/>
    <w:rsid w:val="00960394"/>
    <w:rsid w:val="009C7353"/>
    <w:rsid w:val="009E04D3"/>
    <w:rsid w:val="00A13EB7"/>
    <w:rsid w:val="00A168C9"/>
    <w:rsid w:val="00A52D2F"/>
    <w:rsid w:val="00A5394F"/>
    <w:rsid w:val="00A577ED"/>
    <w:rsid w:val="00A6175E"/>
    <w:rsid w:val="00A756EE"/>
    <w:rsid w:val="00A77E30"/>
    <w:rsid w:val="00A914FB"/>
    <w:rsid w:val="00AB6539"/>
    <w:rsid w:val="00AB6ECA"/>
    <w:rsid w:val="00AB75AD"/>
    <w:rsid w:val="00AD5002"/>
    <w:rsid w:val="00B646F5"/>
    <w:rsid w:val="00B769AF"/>
    <w:rsid w:val="00B86AC8"/>
    <w:rsid w:val="00BB5370"/>
    <w:rsid w:val="00BB65A9"/>
    <w:rsid w:val="00BD4DE6"/>
    <w:rsid w:val="00BE3458"/>
    <w:rsid w:val="00BF4B8C"/>
    <w:rsid w:val="00C06795"/>
    <w:rsid w:val="00C168E8"/>
    <w:rsid w:val="00C2173E"/>
    <w:rsid w:val="00C44689"/>
    <w:rsid w:val="00C53A81"/>
    <w:rsid w:val="00C6283F"/>
    <w:rsid w:val="00CA1395"/>
    <w:rsid w:val="00CB1041"/>
    <w:rsid w:val="00CB78A2"/>
    <w:rsid w:val="00CE4D75"/>
    <w:rsid w:val="00D94620"/>
    <w:rsid w:val="00DC5B32"/>
    <w:rsid w:val="00DD2368"/>
    <w:rsid w:val="00DE67EF"/>
    <w:rsid w:val="00E0015E"/>
    <w:rsid w:val="00E33C86"/>
    <w:rsid w:val="00E57D51"/>
    <w:rsid w:val="00E832DF"/>
    <w:rsid w:val="00EC412D"/>
    <w:rsid w:val="00EF598F"/>
    <w:rsid w:val="00F11EF7"/>
    <w:rsid w:val="00F3627C"/>
    <w:rsid w:val="00F36776"/>
    <w:rsid w:val="00F42A78"/>
    <w:rsid w:val="00F71664"/>
    <w:rsid w:val="00FC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BA6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77ED"/>
    <w:pPr>
      <w:spacing w:after="120" w:line="240" w:lineRule="auto"/>
      <w:jc w:val="both"/>
    </w:pPr>
    <w:rPr>
      <w:rFonts w:ascii="Open Sans" w:hAnsi="Open Sans"/>
      <w:sz w:val="18"/>
    </w:rPr>
  </w:style>
  <w:style w:type="paragraph" w:styleId="Cmsor1">
    <w:name w:val="heading 1"/>
    <w:basedOn w:val="Norml"/>
    <w:next w:val="Norml"/>
    <w:link w:val="Cmsor1Char"/>
    <w:uiPriority w:val="9"/>
    <w:qFormat/>
    <w:rsid w:val="003F3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D547F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D5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80628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3F3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artalomjegyzkcmsora">
    <w:name w:val="TOC Heading"/>
    <w:basedOn w:val="Cmsor2"/>
    <w:next w:val="Norml"/>
    <w:uiPriority w:val="39"/>
    <w:unhideWhenUsed/>
    <w:qFormat/>
    <w:rsid w:val="0036174C"/>
    <w:pPr>
      <w:outlineLvl w:val="9"/>
    </w:pPr>
    <w:rPr>
      <w:b/>
      <w:i/>
      <w:kern w:val="0"/>
      <w:lang w:eastAsia="hu-HU"/>
      <w14:ligatures w14:val="none"/>
    </w:rPr>
  </w:style>
  <w:style w:type="paragraph" w:styleId="TJ2">
    <w:name w:val="toc 2"/>
    <w:basedOn w:val="Norml"/>
    <w:next w:val="Norml"/>
    <w:autoRedefine/>
    <w:uiPriority w:val="39"/>
    <w:unhideWhenUsed/>
    <w:rsid w:val="003F307B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307B"/>
    <w:rPr>
      <w:color w:val="0563C1" w:themeColor="hyperlink"/>
      <w:u w:val="single"/>
    </w:rPr>
  </w:style>
  <w:style w:type="paragraph" w:customStyle="1" w:styleId="fcm">
    <w:name w:val="főcím"/>
    <w:basedOn w:val="Norml"/>
    <w:rsid w:val="00C44689"/>
    <w:rPr>
      <w:rFonts w:ascii="EB Garamond" w:hAnsi="EB Garamond" w:cs="EB Garamond"/>
      <w:i/>
      <w:iCs/>
      <w:sz w:val="40"/>
      <w:szCs w:val="40"/>
    </w:rPr>
  </w:style>
  <w:style w:type="paragraph" w:styleId="TJ1">
    <w:name w:val="toc 1"/>
    <w:basedOn w:val="Norml"/>
    <w:next w:val="Norml"/>
    <w:autoRedefine/>
    <w:uiPriority w:val="39"/>
    <w:unhideWhenUsed/>
    <w:rsid w:val="00C44689"/>
    <w:pPr>
      <w:spacing w:after="100"/>
    </w:pPr>
  </w:style>
  <w:style w:type="paragraph" w:styleId="lfej">
    <w:name w:val="header"/>
    <w:basedOn w:val="Norml"/>
    <w:link w:val="lfejChar"/>
    <w:uiPriority w:val="99"/>
    <w:unhideWhenUsed/>
    <w:rsid w:val="00A577ED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A577ED"/>
    <w:rPr>
      <w:rFonts w:ascii="Open Sans" w:hAnsi="Open Sans"/>
    </w:rPr>
  </w:style>
  <w:style w:type="paragraph" w:styleId="llb">
    <w:name w:val="footer"/>
    <w:basedOn w:val="Norml"/>
    <w:link w:val="llbChar"/>
    <w:uiPriority w:val="99"/>
    <w:unhideWhenUsed/>
    <w:rsid w:val="00A577ED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A577ED"/>
    <w:rPr>
      <w:rFonts w:ascii="Open Sans" w:hAnsi="Open Sans"/>
    </w:rPr>
  </w:style>
  <w:style w:type="paragraph" w:customStyle="1" w:styleId="Szveg">
    <w:name w:val="Szöveg"/>
    <w:basedOn w:val="Norml"/>
    <w:qFormat/>
    <w:rsid w:val="003710D4"/>
    <w:pPr>
      <w:spacing w:before="120" w:after="0"/>
    </w:pPr>
    <w:rPr>
      <w:rFonts w:cs="Open Sans"/>
      <w:szCs w:val="18"/>
    </w:rPr>
  </w:style>
  <w:style w:type="paragraph" w:styleId="Vltozat">
    <w:name w:val="Revision"/>
    <w:hidden/>
    <w:uiPriority w:val="99"/>
    <w:semiHidden/>
    <w:rsid w:val="0049662B"/>
    <w:pPr>
      <w:spacing w:after="0" w:line="240" w:lineRule="auto"/>
    </w:pPr>
    <w:rPr>
      <w:rFonts w:ascii="Open Sans" w:hAnsi="Open San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B2B1-7977-4A0B-AB5A-895AACF0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2945</Words>
  <Characters>20323</Characters>
  <Application>Microsoft Office Word</Application>
  <DocSecurity>0</DocSecurity>
  <Lines>169</Lines>
  <Paragraphs>46</Paragraphs>
  <ScaleCrop>false</ScaleCrop>
  <Company/>
  <LinksUpToDate>false</LinksUpToDate>
  <CharactersWithSpaces>23222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2023-11-16T11:50:00Z</dcterms:created>
  <dcterms:modified xsi:type="dcterms:W3CDTF">2023-11-16T11:52:00Z</dcterms:modified>
</cp:coreProperties>
</file>